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507BA8" w:rsidRDefault="005B6345">
      <w:pPr>
        <w:rPr>
          <w:b/>
          <w:sz w:val="24"/>
          <w:szCs w:val="24"/>
        </w:rPr>
      </w:pPr>
      <w:bookmarkStart w:id="0" w:name="_heading=h.30j0zll" w:colFirst="0" w:colLast="0"/>
      <w:bookmarkEnd w:id="0"/>
      <w:r>
        <w:rPr>
          <w:b/>
          <w:sz w:val="24"/>
          <w:szCs w:val="24"/>
        </w:rPr>
        <w:t>Definitions and indicators of abuse</w:t>
      </w:r>
    </w:p>
    <w:p w14:paraId="00000002" w14:textId="77777777" w:rsidR="00507BA8" w:rsidRDefault="00507BA8">
      <w:pPr>
        <w:rPr>
          <w:b/>
          <w:sz w:val="24"/>
          <w:szCs w:val="24"/>
        </w:rPr>
      </w:pPr>
    </w:p>
    <w:p w14:paraId="00000003" w14:textId="77777777" w:rsidR="00507BA8" w:rsidRDefault="005B6345">
      <w:pPr>
        <w:numPr>
          <w:ilvl w:val="0"/>
          <w:numId w:val="4"/>
        </w:numPr>
        <w:pBdr>
          <w:top w:val="nil"/>
          <w:left w:val="nil"/>
          <w:bottom w:val="nil"/>
          <w:right w:val="nil"/>
          <w:between w:val="nil"/>
        </w:pBdr>
        <w:rPr>
          <w:b/>
          <w:sz w:val="24"/>
          <w:szCs w:val="24"/>
        </w:rPr>
      </w:pPr>
      <w:r>
        <w:rPr>
          <w:b/>
          <w:sz w:val="24"/>
          <w:szCs w:val="24"/>
        </w:rPr>
        <w:t>Abuse</w:t>
      </w:r>
    </w:p>
    <w:p w14:paraId="00000004" w14:textId="4B7031FC" w:rsidR="00507BA8" w:rsidRDefault="005B6345">
      <w:pPr>
        <w:rPr>
          <w:sz w:val="24"/>
          <w:szCs w:val="24"/>
        </w:rPr>
      </w:pPr>
      <w:r>
        <w:rPr>
          <w:sz w:val="24"/>
          <w:szCs w:val="24"/>
        </w:rPr>
        <w:t>Abuse is a form of maltreatment of a child. Somebody may abuse or neglect a child by inflicting harm or by failing to act to prevent harm. Children may be abused in a family or in an institutional or community setting or by those known to them or, more rarely, by others. Abuse can take place wholly online, or technology may be used to facilitate offline abuse. Children may be abused by an adult or adults or by another child or children.</w:t>
      </w:r>
    </w:p>
    <w:p w14:paraId="00000005" w14:textId="77777777" w:rsidR="00507BA8" w:rsidRDefault="005B6345">
      <w:pPr>
        <w:numPr>
          <w:ilvl w:val="0"/>
          <w:numId w:val="4"/>
        </w:numPr>
        <w:pBdr>
          <w:top w:val="nil"/>
          <w:left w:val="nil"/>
          <w:bottom w:val="nil"/>
          <w:right w:val="nil"/>
          <w:between w:val="nil"/>
        </w:pBdr>
        <w:rPr>
          <w:b/>
          <w:sz w:val="24"/>
          <w:szCs w:val="24"/>
        </w:rPr>
      </w:pPr>
      <w:r>
        <w:rPr>
          <w:b/>
          <w:sz w:val="24"/>
          <w:szCs w:val="24"/>
        </w:rPr>
        <w:t>Neglect</w:t>
      </w:r>
    </w:p>
    <w:p w14:paraId="00000006" w14:textId="77777777" w:rsidR="00507BA8" w:rsidRDefault="005B6345">
      <w:pPr>
        <w:rPr>
          <w:sz w:val="24"/>
          <w:szCs w:val="24"/>
        </w:rPr>
      </w:pPr>
      <w:r>
        <w:rPr>
          <w:sz w:val="24"/>
          <w:szCs w:val="24"/>
        </w:rPr>
        <w:t>Neglect is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w:t>
      </w:r>
    </w:p>
    <w:p w14:paraId="00000007" w14:textId="77777777" w:rsidR="00507BA8" w:rsidRDefault="005B6345">
      <w:pPr>
        <w:numPr>
          <w:ilvl w:val="0"/>
          <w:numId w:val="5"/>
        </w:numPr>
        <w:pBdr>
          <w:top w:val="nil"/>
          <w:left w:val="nil"/>
          <w:bottom w:val="nil"/>
          <w:right w:val="nil"/>
          <w:between w:val="nil"/>
        </w:pBdr>
        <w:spacing w:after="0"/>
        <w:rPr>
          <w:color w:val="000000"/>
          <w:sz w:val="24"/>
          <w:szCs w:val="24"/>
        </w:rPr>
      </w:pPr>
      <w:r>
        <w:rPr>
          <w:color w:val="000000"/>
          <w:sz w:val="24"/>
          <w:szCs w:val="24"/>
        </w:rPr>
        <w:t>Provide adequate food, clothing and shelter (including exclusion from home or abandonment);</w:t>
      </w:r>
    </w:p>
    <w:p w14:paraId="00000008" w14:textId="77777777" w:rsidR="00507BA8" w:rsidRDefault="005B6345">
      <w:pPr>
        <w:numPr>
          <w:ilvl w:val="0"/>
          <w:numId w:val="5"/>
        </w:numPr>
        <w:pBdr>
          <w:top w:val="nil"/>
          <w:left w:val="nil"/>
          <w:bottom w:val="nil"/>
          <w:right w:val="nil"/>
          <w:between w:val="nil"/>
        </w:pBdr>
        <w:spacing w:after="0"/>
        <w:rPr>
          <w:color w:val="000000"/>
          <w:sz w:val="24"/>
          <w:szCs w:val="24"/>
        </w:rPr>
      </w:pPr>
      <w:r>
        <w:rPr>
          <w:color w:val="000000"/>
          <w:sz w:val="24"/>
          <w:szCs w:val="24"/>
        </w:rPr>
        <w:t>Protect a child from physical and emotional harm or danger;</w:t>
      </w:r>
    </w:p>
    <w:p w14:paraId="00000009" w14:textId="77777777" w:rsidR="00507BA8" w:rsidRDefault="005B6345">
      <w:pPr>
        <w:numPr>
          <w:ilvl w:val="0"/>
          <w:numId w:val="5"/>
        </w:numPr>
        <w:pBdr>
          <w:top w:val="nil"/>
          <w:left w:val="nil"/>
          <w:bottom w:val="nil"/>
          <w:right w:val="nil"/>
          <w:between w:val="nil"/>
        </w:pBdr>
        <w:spacing w:after="0"/>
        <w:rPr>
          <w:color w:val="000000"/>
          <w:sz w:val="24"/>
          <w:szCs w:val="24"/>
        </w:rPr>
      </w:pPr>
      <w:r>
        <w:rPr>
          <w:color w:val="000000"/>
          <w:sz w:val="24"/>
          <w:szCs w:val="24"/>
        </w:rPr>
        <w:t>Ensure adequate supervision (including the use of inadequate care-givers); or</w:t>
      </w:r>
    </w:p>
    <w:p w14:paraId="0000000A" w14:textId="77777777" w:rsidR="00507BA8" w:rsidRDefault="005B6345">
      <w:pPr>
        <w:numPr>
          <w:ilvl w:val="0"/>
          <w:numId w:val="5"/>
        </w:numPr>
        <w:pBdr>
          <w:top w:val="nil"/>
          <w:left w:val="nil"/>
          <w:bottom w:val="nil"/>
          <w:right w:val="nil"/>
          <w:between w:val="nil"/>
        </w:pBdr>
        <w:rPr>
          <w:color w:val="000000"/>
          <w:sz w:val="24"/>
          <w:szCs w:val="24"/>
        </w:rPr>
      </w:pPr>
      <w:r>
        <w:rPr>
          <w:color w:val="000000"/>
          <w:sz w:val="24"/>
          <w:szCs w:val="24"/>
        </w:rPr>
        <w:t>Ensure access to appropriate medical care or treatment.</w:t>
      </w:r>
    </w:p>
    <w:p w14:paraId="0000000B" w14:textId="77777777" w:rsidR="00507BA8" w:rsidRDefault="005B6345">
      <w:pPr>
        <w:rPr>
          <w:sz w:val="24"/>
          <w:szCs w:val="24"/>
        </w:rPr>
      </w:pPr>
      <w:r>
        <w:rPr>
          <w:sz w:val="24"/>
          <w:szCs w:val="24"/>
        </w:rPr>
        <w:t>It may also include neglect of, or unresponsiveness to, a child’s basic emotional needs.</w:t>
      </w:r>
    </w:p>
    <w:p w14:paraId="0000000C" w14:textId="77777777" w:rsidR="00507BA8" w:rsidRDefault="005B6345">
      <w:pPr>
        <w:rPr>
          <w:sz w:val="24"/>
          <w:szCs w:val="24"/>
        </w:rPr>
      </w:pPr>
      <w:r>
        <w:rPr>
          <w:sz w:val="24"/>
          <w:szCs w:val="24"/>
        </w:rPr>
        <w:t>The following may be indicators of neglect (NB. This is not designed to be used as a checklist):</w:t>
      </w:r>
    </w:p>
    <w:p w14:paraId="0000000D" w14:textId="77777777" w:rsidR="00507BA8" w:rsidRDefault="005B6345">
      <w:pPr>
        <w:numPr>
          <w:ilvl w:val="0"/>
          <w:numId w:val="6"/>
        </w:numPr>
        <w:pBdr>
          <w:top w:val="nil"/>
          <w:left w:val="nil"/>
          <w:bottom w:val="nil"/>
          <w:right w:val="nil"/>
          <w:between w:val="nil"/>
        </w:pBdr>
        <w:spacing w:after="0"/>
        <w:rPr>
          <w:color w:val="000000"/>
          <w:sz w:val="24"/>
          <w:szCs w:val="24"/>
        </w:rPr>
      </w:pPr>
      <w:r>
        <w:rPr>
          <w:color w:val="000000"/>
          <w:sz w:val="24"/>
          <w:szCs w:val="24"/>
        </w:rPr>
        <w:t>Constant hunger;</w:t>
      </w:r>
    </w:p>
    <w:p w14:paraId="0000000E" w14:textId="77777777" w:rsidR="00507BA8" w:rsidRDefault="005B6345">
      <w:pPr>
        <w:numPr>
          <w:ilvl w:val="0"/>
          <w:numId w:val="6"/>
        </w:numPr>
        <w:pBdr>
          <w:top w:val="nil"/>
          <w:left w:val="nil"/>
          <w:bottom w:val="nil"/>
          <w:right w:val="nil"/>
          <w:between w:val="nil"/>
        </w:pBdr>
        <w:spacing w:after="0"/>
        <w:rPr>
          <w:color w:val="000000"/>
          <w:sz w:val="24"/>
          <w:szCs w:val="24"/>
        </w:rPr>
      </w:pPr>
      <w:r>
        <w:rPr>
          <w:color w:val="000000"/>
          <w:sz w:val="24"/>
          <w:szCs w:val="24"/>
        </w:rPr>
        <w:t>Stealing, scavenging and/or hoarding food;</w:t>
      </w:r>
    </w:p>
    <w:p w14:paraId="0000000F" w14:textId="77777777" w:rsidR="00507BA8" w:rsidRDefault="005B6345">
      <w:pPr>
        <w:numPr>
          <w:ilvl w:val="0"/>
          <w:numId w:val="6"/>
        </w:numPr>
        <w:pBdr>
          <w:top w:val="nil"/>
          <w:left w:val="nil"/>
          <w:bottom w:val="nil"/>
          <w:right w:val="nil"/>
          <w:between w:val="nil"/>
        </w:pBdr>
        <w:spacing w:after="0"/>
        <w:rPr>
          <w:color w:val="000000"/>
          <w:sz w:val="24"/>
          <w:szCs w:val="24"/>
        </w:rPr>
      </w:pPr>
      <w:r>
        <w:rPr>
          <w:color w:val="000000"/>
          <w:sz w:val="24"/>
          <w:szCs w:val="24"/>
        </w:rPr>
        <w:t>Frequent tiredness or listlessness;</w:t>
      </w:r>
    </w:p>
    <w:p w14:paraId="00000010" w14:textId="77777777" w:rsidR="00507BA8" w:rsidRDefault="005B6345">
      <w:pPr>
        <w:numPr>
          <w:ilvl w:val="0"/>
          <w:numId w:val="6"/>
        </w:numPr>
        <w:pBdr>
          <w:top w:val="nil"/>
          <w:left w:val="nil"/>
          <w:bottom w:val="nil"/>
          <w:right w:val="nil"/>
          <w:between w:val="nil"/>
        </w:pBdr>
        <w:spacing w:after="0"/>
        <w:rPr>
          <w:color w:val="000000"/>
          <w:sz w:val="24"/>
          <w:szCs w:val="24"/>
        </w:rPr>
      </w:pPr>
      <w:r>
        <w:rPr>
          <w:color w:val="000000"/>
          <w:sz w:val="24"/>
          <w:szCs w:val="24"/>
        </w:rPr>
        <w:t>Frequently dirty or unkempt;</w:t>
      </w:r>
    </w:p>
    <w:p w14:paraId="00000011" w14:textId="77777777" w:rsidR="00507BA8" w:rsidRDefault="005B6345">
      <w:pPr>
        <w:numPr>
          <w:ilvl w:val="0"/>
          <w:numId w:val="6"/>
        </w:numPr>
        <w:pBdr>
          <w:top w:val="nil"/>
          <w:left w:val="nil"/>
          <w:bottom w:val="nil"/>
          <w:right w:val="nil"/>
          <w:between w:val="nil"/>
        </w:pBdr>
        <w:spacing w:after="0"/>
        <w:rPr>
          <w:color w:val="000000"/>
          <w:sz w:val="24"/>
          <w:szCs w:val="24"/>
        </w:rPr>
      </w:pPr>
      <w:r>
        <w:rPr>
          <w:color w:val="000000"/>
          <w:sz w:val="24"/>
          <w:szCs w:val="24"/>
        </w:rPr>
        <w:t>Often poorly or inappropriately clad for the weather;</w:t>
      </w:r>
    </w:p>
    <w:p w14:paraId="00000012" w14:textId="77777777" w:rsidR="00507BA8" w:rsidRDefault="005B6345">
      <w:pPr>
        <w:numPr>
          <w:ilvl w:val="0"/>
          <w:numId w:val="6"/>
        </w:numPr>
        <w:pBdr>
          <w:top w:val="nil"/>
          <w:left w:val="nil"/>
          <w:bottom w:val="nil"/>
          <w:right w:val="nil"/>
          <w:between w:val="nil"/>
        </w:pBdr>
        <w:spacing w:after="0"/>
        <w:rPr>
          <w:color w:val="000000"/>
          <w:sz w:val="24"/>
          <w:szCs w:val="24"/>
        </w:rPr>
      </w:pPr>
      <w:r>
        <w:rPr>
          <w:color w:val="000000"/>
          <w:sz w:val="24"/>
          <w:szCs w:val="24"/>
        </w:rPr>
        <w:t>Poor school attendance or often late for school;</w:t>
      </w:r>
    </w:p>
    <w:p w14:paraId="00000013" w14:textId="77777777" w:rsidR="00507BA8" w:rsidRDefault="005B6345">
      <w:pPr>
        <w:numPr>
          <w:ilvl w:val="0"/>
          <w:numId w:val="6"/>
        </w:numPr>
        <w:pBdr>
          <w:top w:val="nil"/>
          <w:left w:val="nil"/>
          <w:bottom w:val="nil"/>
          <w:right w:val="nil"/>
          <w:between w:val="nil"/>
        </w:pBdr>
        <w:spacing w:after="0"/>
        <w:rPr>
          <w:color w:val="000000"/>
          <w:sz w:val="24"/>
          <w:szCs w:val="24"/>
        </w:rPr>
      </w:pPr>
      <w:r>
        <w:rPr>
          <w:color w:val="000000"/>
          <w:sz w:val="24"/>
          <w:szCs w:val="24"/>
        </w:rPr>
        <w:t>Poor concentration;</w:t>
      </w:r>
    </w:p>
    <w:p w14:paraId="00000014" w14:textId="77777777" w:rsidR="00507BA8" w:rsidRDefault="005B6345">
      <w:pPr>
        <w:numPr>
          <w:ilvl w:val="0"/>
          <w:numId w:val="6"/>
        </w:numPr>
        <w:pBdr>
          <w:top w:val="nil"/>
          <w:left w:val="nil"/>
          <w:bottom w:val="nil"/>
          <w:right w:val="nil"/>
          <w:between w:val="nil"/>
        </w:pBdr>
        <w:spacing w:after="0"/>
        <w:rPr>
          <w:color w:val="000000"/>
          <w:sz w:val="24"/>
          <w:szCs w:val="24"/>
        </w:rPr>
      </w:pPr>
      <w:r>
        <w:rPr>
          <w:color w:val="000000"/>
          <w:sz w:val="24"/>
          <w:szCs w:val="24"/>
        </w:rPr>
        <w:t>Affection or attention seeking behaviour;</w:t>
      </w:r>
    </w:p>
    <w:p w14:paraId="00000015" w14:textId="77777777" w:rsidR="00507BA8" w:rsidRDefault="005B6345">
      <w:pPr>
        <w:numPr>
          <w:ilvl w:val="0"/>
          <w:numId w:val="6"/>
        </w:numPr>
        <w:pBdr>
          <w:top w:val="nil"/>
          <w:left w:val="nil"/>
          <w:bottom w:val="nil"/>
          <w:right w:val="nil"/>
          <w:between w:val="nil"/>
        </w:pBdr>
        <w:spacing w:after="0"/>
        <w:rPr>
          <w:color w:val="000000"/>
          <w:sz w:val="24"/>
          <w:szCs w:val="24"/>
        </w:rPr>
      </w:pPr>
      <w:r>
        <w:rPr>
          <w:color w:val="000000"/>
          <w:sz w:val="24"/>
          <w:szCs w:val="24"/>
        </w:rPr>
        <w:t>Illnesses or injuries that are left untreated;</w:t>
      </w:r>
    </w:p>
    <w:p w14:paraId="00000016" w14:textId="77777777" w:rsidR="00507BA8" w:rsidRDefault="005B6345">
      <w:pPr>
        <w:numPr>
          <w:ilvl w:val="0"/>
          <w:numId w:val="6"/>
        </w:numPr>
        <w:pBdr>
          <w:top w:val="nil"/>
          <w:left w:val="nil"/>
          <w:bottom w:val="nil"/>
          <w:right w:val="nil"/>
          <w:between w:val="nil"/>
        </w:pBdr>
        <w:spacing w:after="0"/>
        <w:rPr>
          <w:color w:val="000000"/>
          <w:sz w:val="24"/>
          <w:szCs w:val="24"/>
        </w:rPr>
      </w:pPr>
      <w:r>
        <w:rPr>
          <w:color w:val="000000"/>
          <w:sz w:val="24"/>
          <w:szCs w:val="24"/>
        </w:rPr>
        <w:t>Failure to achieve developmental milestones, for example, growth, weight;</w:t>
      </w:r>
    </w:p>
    <w:p w14:paraId="00000017" w14:textId="77777777" w:rsidR="00507BA8" w:rsidRDefault="005B6345">
      <w:pPr>
        <w:numPr>
          <w:ilvl w:val="0"/>
          <w:numId w:val="6"/>
        </w:numPr>
        <w:pBdr>
          <w:top w:val="nil"/>
          <w:left w:val="nil"/>
          <w:bottom w:val="nil"/>
          <w:right w:val="nil"/>
          <w:between w:val="nil"/>
        </w:pBdr>
        <w:spacing w:after="0"/>
        <w:rPr>
          <w:color w:val="000000"/>
          <w:sz w:val="24"/>
          <w:szCs w:val="24"/>
        </w:rPr>
      </w:pPr>
      <w:r>
        <w:rPr>
          <w:color w:val="000000"/>
          <w:sz w:val="24"/>
          <w:szCs w:val="24"/>
        </w:rPr>
        <w:t>Failure to develop intellectually or socially;</w:t>
      </w:r>
    </w:p>
    <w:p w14:paraId="00000018" w14:textId="77777777" w:rsidR="00507BA8" w:rsidRDefault="005B6345">
      <w:pPr>
        <w:numPr>
          <w:ilvl w:val="0"/>
          <w:numId w:val="6"/>
        </w:numPr>
        <w:pBdr>
          <w:top w:val="nil"/>
          <w:left w:val="nil"/>
          <w:bottom w:val="nil"/>
          <w:right w:val="nil"/>
          <w:between w:val="nil"/>
        </w:pBdr>
        <w:spacing w:after="0"/>
        <w:rPr>
          <w:color w:val="000000"/>
          <w:sz w:val="24"/>
          <w:szCs w:val="24"/>
        </w:rPr>
      </w:pPr>
      <w:r>
        <w:rPr>
          <w:color w:val="000000"/>
          <w:sz w:val="24"/>
          <w:szCs w:val="24"/>
        </w:rPr>
        <w:t>Responsibility for activity that is not age appropriate such as cooking, ironing, caring for siblings;</w:t>
      </w:r>
    </w:p>
    <w:p w14:paraId="00000019" w14:textId="77777777" w:rsidR="00507BA8" w:rsidRDefault="005B6345">
      <w:pPr>
        <w:numPr>
          <w:ilvl w:val="0"/>
          <w:numId w:val="6"/>
        </w:numPr>
        <w:pBdr>
          <w:top w:val="nil"/>
          <w:left w:val="nil"/>
          <w:bottom w:val="nil"/>
          <w:right w:val="nil"/>
          <w:between w:val="nil"/>
        </w:pBdr>
        <w:spacing w:after="0"/>
        <w:rPr>
          <w:color w:val="000000"/>
          <w:sz w:val="24"/>
          <w:szCs w:val="24"/>
        </w:rPr>
      </w:pPr>
      <w:r>
        <w:rPr>
          <w:color w:val="000000"/>
          <w:sz w:val="24"/>
          <w:szCs w:val="24"/>
        </w:rPr>
        <w:t>The child is regularly not collected or received from school; or</w:t>
      </w:r>
    </w:p>
    <w:p w14:paraId="0000001A" w14:textId="77777777" w:rsidR="00507BA8" w:rsidRDefault="005B6345">
      <w:pPr>
        <w:numPr>
          <w:ilvl w:val="0"/>
          <w:numId w:val="6"/>
        </w:numPr>
        <w:pBdr>
          <w:top w:val="nil"/>
          <w:left w:val="nil"/>
          <w:bottom w:val="nil"/>
          <w:right w:val="nil"/>
          <w:between w:val="nil"/>
        </w:pBdr>
        <w:spacing w:after="0"/>
        <w:rPr>
          <w:color w:val="000000"/>
          <w:sz w:val="24"/>
          <w:szCs w:val="24"/>
        </w:rPr>
      </w:pPr>
      <w:r>
        <w:rPr>
          <w:color w:val="000000"/>
          <w:sz w:val="24"/>
          <w:szCs w:val="24"/>
        </w:rPr>
        <w:t>The child is left at home alone or with inappropriate carers.</w:t>
      </w:r>
    </w:p>
    <w:p w14:paraId="0000001B" w14:textId="77777777" w:rsidR="00507BA8" w:rsidRDefault="00507BA8">
      <w:pPr>
        <w:pBdr>
          <w:top w:val="nil"/>
          <w:left w:val="nil"/>
          <w:bottom w:val="nil"/>
          <w:right w:val="nil"/>
          <w:between w:val="nil"/>
        </w:pBdr>
        <w:spacing w:after="0"/>
        <w:ind w:left="720"/>
        <w:rPr>
          <w:color w:val="000000"/>
          <w:sz w:val="24"/>
          <w:szCs w:val="24"/>
        </w:rPr>
      </w:pPr>
    </w:p>
    <w:p w14:paraId="0000001C" w14:textId="77777777" w:rsidR="00507BA8" w:rsidRDefault="005B6345">
      <w:pPr>
        <w:numPr>
          <w:ilvl w:val="0"/>
          <w:numId w:val="4"/>
        </w:numPr>
        <w:pBdr>
          <w:top w:val="nil"/>
          <w:left w:val="nil"/>
          <w:bottom w:val="nil"/>
          <w:right w:val="nil"/>
          <w:between w:val="nil"/>
        </w:pBdr>
        <w:rPr>
          <w:b/>
          <w:sz w:val="24"/>
          <w:szCs w:val="24"/>
        </w:rPr>
      </w:pPr>
      <w:r>
        <w:rPr>
          <w:b/>
          <w:sz w:val="24"/>
          <w:szCs w:val="24"/>
        </w:rPr>
        <w:t>Physical abuse</w:t>
      </w:r>
    </w:p>
    <w:p w14:paraId="0000001D" w14:textId="77777777" w:rsidR="00507BA8" w:rsidRDefault="005B6345">
      <w:pPr>
        <w:rPr>
          <w:sz w:val="24"/>
          <w:szCs w:val="24"/>
        </w:rPr>
      </w:pPr>
      <w:r>
        <w:rPr>
          <w:sz w:val="24"/>
          <w:szCs w:val="24"/>
        </w:rPr>
        <w:t>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000001E" w14:textId="77777777" w:rsidR="00507BA8" w:rsidRDefault="005B6345">
      <w:pPr>
        <w:rPr>
          <w:sz w:val="24"/>
          <w:szCs w:val="24"/>
        </w:rPr>
      </w:pPr>
      <w:r>
        <w:rPr>
          <w:sz w:val="24"/>
          <w:szCs w:val="24"/>
        </w:rPr>
        <w:t>The following may be indicators of physical abuse (NB, this is not designed to be used as a checklist):</w:t>
      </w:r>
    </w:p>
    <w:p w14:paraId="0000001F" w14:textId="77777777" w:rsidR="00507BA8" w:rsidRDefault="005B6345">
      <w:pPr>
        <w:numPr>
          <w:ilvl w:val="0"/>
          <w:numId w:val="7"/>
        </w:numPr>
        <w:pBdr>
          <w:top w:val="nil"/>
          <w:left w:val="nil"/>
          <w:bottom w:val="nil"/>
          <w:right w:val="nil"/>
          <w:between w:val="nil"/>
        </w:pBdr>
        <w:spacing w:after="0"/>
        <w:rPr>
          <w:color w:val="000000"/>
          <w:sz w:val="24"/>
          <w:szCs w:val="24"/>
        </w:rPr>
      </w:pPr>
      <w:r>
        <w:rPr>
          <w:color w:val="000000"/>
          <w:sz w:val="24"/>
          <w:szCs w:val="24"/>
        </w:rPr>
        <w:t>Multiple bruises in clusters, or of uniform shape;</w:t>
      </w:r>
    </w:p>
    <w:p w14:paraId="00000020" w14:textId="77777777" w:rsidR="00507BA8" w:rsidRDefault="005B6345">
      <w:pPr>
        <w:numPr>
          <w:ilvl w:val="0"/>
          <w:numId w:val="7"/>
        </w:numPr>
        <w:pBdr>
          <w:top w:val="nil"/>
          <w:left w:val="nil"/>
          <w:bottom w:val="nil"/>
          <w:right w:val="nil"/>
          <w:between w:val="nil"/>
        </w:pBdr>
        <w:spacing w:after="0"/>
        <w:rPr>
          <w:color w:val="000000"/>
          <w:sz w:val="24"/>
          <w:szCs w:val="24"/>
        </w:rPr>
      </w:pPr>
      <w:r>
        <w:rPr>
          <w:color w:val="000000"/>
          <w:sz w:val="24"/>
          <w:szCs w:val="24"/>
        </w:rPr>
        <w:t>Bruises that carry an imprint, such as a hand or a belt;</w:t>
      </w:r>
    </w:p>
    <w:p w14:paraId="00000021" w14:textId="77777777" w:rsidR="00507BA8" w:rsidRDefault="005B6345">
      <w:pPr>
        <w:numPr>
          <w:ilvl w:val="0"/>
          <w:numId w:val="7"/>
        </w:numPr>
        <w:pBdr>
          <w:top w:val="nil"/>
          <w:left w:val="nil"/>
          <w:bottom w:val="nil"/>
          <w:right w:val="nil"/>
          <w:between w:val="nil"/>
        </w:pBdr>
        <w:spacing w:after="0"/>
        <w:rPr>
          <w:color w:val="000000"/>
          <w:sz w:val="24"/>
          <w:szCs w:val="24"/>
        </w:rPr>
      </w:pPr>
      <w:r>
        <w:rPr>
          <w:color w:val="000000"/>
          <w:sz w:val="24"/>
          <w:szCs w:val="24"/>
        </w:rPr>
        <w:lastRenderedPageBreak/>
        <w:t>Bite marks;</w:t>
      </w:r>
    </w:p>
    <w:p w14:paraId="00000022" w14:textId="77777777" w:rsidR="00507BA8" w:rsidRDefault="005B6345">
      <w:pPr>
        <w:numPr>
          <w:ilvl w:val="0"/>
          <w:numId w:val="7"/>
        </w:numPr>
        <w:pBdr>
          <w:top w:val="nil"/>
          <w:left w:val="nil"/>
          <w:bottom w:val="nil"/>
          <w:right w:val="nil"/>
          <w:between w:val="nil"/>
        </w:pBdr>
        <w:spacing w:after="0"/>
        <w:rPr>
          <w:color w:val="000000"/>
          <w:sz w:val="24"/>
          <w:szCs w:val="24"/>
        </w:rPr>
      </w:pPr>
      <w:r>
        <w:rPr>
          <w:color w:val="000000"/>
          <w:sz w:val="24"/>
          <w:szCs w:val="24"/>
        </w:rPr>
        <w:t>Round burn marks,</w:t>
      </w:r>
    </w:p>
    <w:p w14:paraId="00000023" w14:textId="77777777" w:rsidR="00507BA8" w:rsidRDefault="005B6345">
      <w:pPr>
        <w:numPr>
          <w:ilvl w:val="0"/>
          <w:numId w:val="7"/>
        </w:numPr>
        <w:pBdr>
          <w:top w:val="nil"/>
          <w:left w:val="nil"/>
          <w:bottom w:val="nil"/>
          <w:right w:val="nil"/>
          <w:between w:val="nil"/>
        </w:pBdr>
        <w:spacing w:after="0"/>
        <w:rPr>
          <w:color w:val="000000"/>
          <w:sz w:val="24"/>
          <w:szCs w:val="24"/>
        </w:rPr>
      </w:pPr>
      <w:r>
        <w:rPr>
          <w:color w:val="000000"/>
          <w:sz w:val="24"/>
          <w:szCs w:val="24"/>
        </w:rPr>
        <w:t>Multiple burn marks and burns on unusual areas of the body such as the back, shoulders or buttocks;</w:t>
      </w:r>
    </w:p>
    <w:p w14:paraId="00000024" w14:textId="77777777" w:rsidR="00507BA8" w:rsidRDefault="005B6345">
      <w:pPr>
        <w:numPr>
          <w:ilvl w:val="0"/>
          <w:numId w:val="7"/>
        </w:numPr>
        <w:pBdr>
          <w:top w:val="nil"/>
          <w:left w:val="nil"/>
          <w:bottom w:val="nil"/>
          <w:right w:val="nil"/>
          <w:between w:val="nil"/>
        </w:pBdr>
        <w:spacing w:after="0"/>
        <w:rPr>
          <w:color w:val="000000"/>
          <w:sz w:val="24"/>
          <w:szCs w:val="24"/>
        </w:rPr>
      </w:pPr>
      <w:r>
        <w:rPr>
          <w:color w:val="000000"/>
          <w:sz w:val="24"/>
          <w:szCs w:val="24"/>
        </w:rPr>
        <w:t>An injury that is not consistent with the account given;</w:t>
      </w:r>
    </w:p>
    <w:p w14:paraId="00000025" w14:textId="77777777" w:rsidR="00507BA8" w:rsidRDefault="005B6345">
      <w:pPr>
        <w:numPr>
          <w:ilvl w:val="0"/>
          <w:numId w:val="7"/>
        </w:numPr>
        <w:pBdr>
          <w:top w:val="nil"/>
          <w:left w:val="nil"/>
          <w:bottom w:val="nil"/>
          <w:right w:val="nil"/>
          <w:between w:val="nil"/>
        </w:pBdr>
        <w:spacing w:after="0"/>
        <w:rPr>
          <w:color w:val="000000"/>
          <w:sz w:val="24"/>
          <w:szCs w:val="24"/>
        </w:rPr>
      </w:pPr>
      <w:r>
        <w:rPr>
          <w:color w:val="000000"/>
          <w:sz w:val="24"/>
          <w:szCs w:val="24"/>
        </w:rPr>
        <w:t>Changing or different accounts of how an injury occurred;</w:t>
      </w:r>
    </w:p>
    <w:p w14:paraId="00000026" w14:textId="77777777" w:rsidR="00507BA8" w:rsidRDefault="005B6345">
      <w:pPr>
        <w:numPr>
          <w:ilvl w:val="0"/>
          <w:numId w:val="7"/>
        </w:numPr>
        <w:pBdr>
          <w:top w:val="nil"/>
          <w:left w:val="nil"/>
          <w:bottom w:val="nil"/>
          <w:right w:val="nil"/>
          <w:between w:val="nil"/>
        </w:pBdr>
        <w:spacing w:after="0"/>
        <w:rPr>
          <w:color w:val="000000"/>
          <w:sz w:val="24"/>
          <w:szCs w:val="24"/>
        </w:rPr>
      </w:pPr>
      <w:r>
        <w:rPr>
          <w:color w:val="000000"/>
          <w:sz w:val="24"/>
          <w:szCs w:val="24"/>
        </w:rPr>
        <w:t>Bald patches;</w:t>
      </w:r>
    </w:p>
    <w:p w14:paraId="00000027" w14:textId="77777777" w:rsidR="00507BA8" w:rsidRDefault="005B6345">
      <w:pPr>
        <w:numPr>
          <w:ilvl w:val="0"/>
          <w:numId w:val="7"/>
        </w:numPr>
        <w:pBdr>
          <w:top w:val="nil"/>
          <w:left w:val="nil"/>
          <w:bottom w:val="nil"/>
          <w:right w:val="nil"/>
          <w:between w:val="nil"/>
        </w:pBdr>
        <w:spacing w:after="0"/>
        <w:rPr>
          <w:color w:val="000000"/>
          <w:sz w:val="24"/>
          <w:szCs w:val="24"/>
        </w:rPr>
      </w:pPr>
      <w:r>
        <w:rPr>
          <w:color w:val="000000"/>
          <w:sz w:val="24"/>
          <w:szCs w:val="24"/>
        </w:rPr>
        <w:t>Symptoms of drug or alcohol intoxication or poisoning;</w:t>
      </w:r>
    </w:p>
    <w:p w14:paraId="00000028" w14:textId="77777777" w:rsidR="00507BA8" w:rsidRDefault="005B6345">
      <w:pPr>
        <w:numPr>
          <w:ilvl w:val="0"/>
          <w:numId w:val="7"/>
        </w:numPr>
        <w:pBdr>
          <w:top w:val="nil"/>
          <w:left w:val="nil"/>
          <w:bottom w:val="nil"/>
          <w:right w:val="nil"/>
          <w:between w:val="nil"/>
        </w:pBdr>
        <w:spacing w:after="0"/>
        <w:rPr>
          <w:color w:val="000000"/>
          <w:sz w:val="24"/>
          <w:szCs w:val="24"/>
        </w:rPr>
      </w:pPr>
      <w:r>
        <w:rPr>
          <w:color w:val="000000"/>
          <w:sz w:val="24"/>
          <w:szCs w:val="24"/>
        </w:rPr>
        <w:t>Unaccountable covering of limbs, even in hot weather;</w:t>
      </w:r>
    </w:p>
    <w:p w14:paraId="00000029" w14:textId="77777777" w:rsidR="00507BA8" w:rsidRDefault="005B6345">
      <w:pPr>
        <w:numPr>
          <w:ilvl w:val="0"/>
          <w:numId w:val="7"/>
        </w:numPr>
        <w:pBdr>
          <w:top w:val="nil"/>
          <w:left w:val="nil"/>
          <w:bottom w:val="nil"/>
          <w:right w:val="nil"/>
          <w:between w:val="nil"/>
        </w:pBdr>
        <w:spacing w:after="0"/>
        <w:rPr>
          <w:color w:val="000000"/>
          <w:sz w:val="24"/>
          <w:szCs w:val="24"/>
        </w:rPr>
      </w:pPr>
      <w:r>
        <w:rPr>
          <w:color w:val="000000"/>
          <w:sz w:val="24"/>
          <w:szCs w:val="24"/>
        </w:rPr>
        <w:t>Fear of going home, or parents being contacted;</w:t>
      </w:r>
    </w:p>
    <w:p w14:paraId="0000002A" w14:textId="77777777" w:rsidR="00507BA8" w:rsidRDefault="005B6345">
      <w:pPr>
        <w:numPr>
          <w:ilvl w:val="0"/>
          <w:numId w:val="7"/>
        </w:numPr>
        <w:pBdr>
          <w:top w:val="nil"/>
          <w:left w:val="nil"/>
          <w:bottom w:val="nil"/>
          <w:right w:val="nil"/>
          <w:between w:val="nil"/>
        </w:pBdr>
        <w:spacing w:after="0"/>
        <w:rPr>
          <w:color w:val="000000"/>
          <w:sz w:val="24"/>
          <w:szCs w:val="24"/>
        </w:rPr>
      </w:pPr>
      <w:r>
        <w:rPr>
          <w:color w:val="000000"/>
          <w:sz w:val="24"/>
          <w:szCs w:val="24"/>
        </w:rPr>
        <w:t>Fear of medical help;</w:t>
      </w:r>
    </w:p>
    <w:p w14:paraId="0000002B" w14:textId="77777777" w:rsidR="00507BA8" w:rsidRDefault="005B6345">
      <w:pPr>
        <w:numPr>
          <w:ilvl w:val="0"/>
          <w:numId w:val="7"/>
        </w:numPr>
        <w:pBdr>
          <w:top w:val="nil"/>
          <w:left w:val="nil"/>
          <w:bottom w:val="nil"/>
          <w:right w:val="nil"/>
          <w:between w:val="nil"/>
        </w:pBdr>
        <w:spacing w:after="0"/>
        <w:rPr>
          <w:color w:val="000000"/>
          <w:sz w:val="24"/>
          <w:szCs w:val="24"/>
        </w:rPr>
      </w:pPr>
      <w:r>
        <w:rPr>
          <w:color w:val="000000"/>
          <w:sz w:val="24"/>
          <w:szCs w:val="24"/>
        </w:rPr>
        <w:t>Fear of changing for PE;</w:t>
      </w:r>
    </w:p>
    <w:p w14:paraId="0000002C" w14:textId="77777777" w:rsidR="00507BA8" w:rsidRDefault="005B6345">
      <w:pPr>
        <w:numPr>
          <w:ilvl w:val="0"/>
          <w:numId w:val="7"/>
        </w:numPr>
        <w:pBdr>
          <w:top w:val="nil"/>
          <w:left w:val="nil"/>
          <w:bottom w:val="nil"/>
          <w:right w:val="nil"/>
          <w:between w:val="nil"/>
        </w:pBdr>
        <w:spacing w:after="0"/>
        <w:rPr>
          <w:color w:val="000000"/>
          <w:sz w:val="24"/>
          <w:szCs w:val="24"/>
        </w:rPr>
      </w:pPr>
      <w:r>
        <w:rPr>
          <w:color w:val="000000"/>
          <w:sz w:val="24"/>
          <w:szCs w:val="24"/>
        </w:rPr>
        <w:t>Inexplicable fear of adults or over-compliance;</w:t>
      </w:r>
    </w:p>
    <w:p w14:paraId="0000002D" w14:textId="77777777" w:rsidR="00507BA8" w:rsidRDefault="005B6345">
      <w:pPr>
        <w:numPr>
          <w:ilvl w:val="0"/>
          <w:numId w:val="7"/>
        </w:numPr>
        <w:pBdr>
          <w:top w:val="nil"/>
          <w:left w:val="nil"/>
          <w:bottom w:val="nil"/>
          <w:right w:val="nil"/>
          <w:between w:val="nil"/>
        </w:pBdr>
        <w:spacing w:after="0"/>
        <w:rPr>
          <w:color w:val="000000"/>
          <w:sz w:val="24"/>
          <w:szCs w:val="24"/>
        </w:rPr>
      </w:pPr>
      <w:r>
        <w:rPr>
          <w:color w:val="000000"/>
          <w:sz w:val="24"/>
          <w:szCs w:val="24"/>
        </w:rPr>
        <w:t>Violence or aggression towards others including bullying; or</w:t>
      </w:r>
    </w:p>
    <w:p w14:paraId="0000002E" w14:textId="77777777" w:rsidR="00507BA8" w:rsidRDefault="005B6345">
      <w:pPr>
        <w:numPr>
          <w:ilvl w:val="0"/>
          <w:numId w:val="7"/>
        </w:numPr>
        <w:pBdr>
          <w:top w:val="nil"/>
          <w:left w:val="nil"/>
          <w:bottom w:val="nil"/>
          <w:right w:val="nil"/>
          <w:between w:val="nil"/>
        </w:pBdr>
        <w:spacing w:after="0"/>
        <w:rPr>
          <w:color w:val="000000"/>
          <w:sz w:val="24"/>
          <w:szCs w:val="24"/>
        </w:rPr>
      </w:pPr>
      <w:r>
        <w:rPr>
          <w:color w:val="000000"/>
          <w:sz w:val="24"/>
          <w:szCs w:val="24"/>
        </w:rPr>
        <w:t>Isolation from peers.</w:t>
      </w:r>
    </w:p>
    <w:p w14:paraId="0000002F" w14:textId="77777777" w:rsidR="00507BA8" w:rsidRDefault="00507BA8">
      <w:pPr>
        <w:pBdr>
          <w:top w:val="nil"/>
          <w:left w:val="nil"/>
          <w:bottom w:val="nil"/>
          <w:right w:val="nil"/>
          <w:between w:val="nil"/>
        </w:pBdr>
        <w:spacing w:after="0"/>
        <w:ind w:left="720"/>
        <w:rPr>
          <w:color w:val="000000"/>
          <w:sz w:val="24"/>
          <w:szCs w:val="24"/>
        </w:rPr>
      </w:pPr>
    </w:p>
    <w:p w14:paraId="00000030" w14:textId="77777777" w:rsidR="00507BA8" w:rsidRDefault="005B6345">
      <w:pPr>
        <w:numPr>
          <w:ilvl w:val="0"/>
          <w:numId w:val="4"/>
        </w:numPr>
        <w:pBdr>
          <w:top w:val="nil"/>
          <w:left w:val="nil"/>
          <w:bottom w:val="nil"/>
          <w:right w:val="nil"/>
          <w:between w:val="nil"/>
        </w:pBdr>
        <w:rPr>
          <w:b/>
          <w:sz w:val="24"/>
          <w:szCs w:val="24"/>
        </w:rPr>
      </w:pPr>
      <w:r>
        <w:rPr>
          <w:b/>
          <w:sz w:val="24"/>
          <w:szCs w:val="24"/>
        </w:rPr>
        <w:t>Sexual abuse</w:t>
      </w:r>
    </w:p>
    <w:p w14:paraId="00000031" w14:textId="77777777" w:rsidR="00507BA8" w:rsidRDefault="005B6345">
      <w:pPr>
        <w:rPr>
          <w:sz w:val="24"/>
          <w:szCs w:val="24"/>
        </w:rPr>
      </w:pPr>
      <w:r>
        <w:rPr>
          <w:sz w:val="24"/>
          <w:szCs w:val="24"/>
        </w:rPr>
        <w:t xml:space="preserve">Sexual abuse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(also known as peer on peer abuse) in education and all staff are aware of it and of school’s policy and procedures for dealing with it. </w:t>
      </w:r>
    </w:p>
    <w:p w14:paraId="00000032" w14:textId="77777777" w:rsidR="00507BA8" w:rsidRDefault="005B6345">
      <w:pPr>
        <w:rPr>
          <w:sz w:val="24"/>
          <w:szCs w:val="24"/>
        </w:rPr>
      </w:pPr>
      <w:r>
        <w:rPr>
          <w:sz w:val="24"/>
          <w:szCs w:val="24"/>
        </w:rPr>
        <w:t>The following may be indicators of sexual abuse (NB, this is not designed to be used as a checklist):</w:t>
      </w:r>
    </w:p>
    <w:p w14:paraId="00000033" w14:textId="77777777" w:rsidR="00507BA8" w:rsidRDefault="005B6345">
      <w:pPr>
        <w:numPr>
          <w:ilvl w:val="0"/>
          <w:numId w:val="8"/>
        </w:numPr>
        <w:pBdr>
          <w:top w:val="nil"/>
          <w:left w:val="nil"/>
          <w:bottom w:val="nil"/>
          <w:right w:val="nil"/>
          <w:between w:val="nil"/>
        </w:pBdr>
        <w:spacing w:after="0"/>
        <w:rPr>
          <w:color w:val="000000"/>
          <w:sz w:val="24"/>
          <w:szCs w:val="24"/>
        </w:rPr>
      </w:pPr>
      <w:r>
        <w:rPr>
          <w:color w:val="000000"/>
          <w:sz w:val="24"/>
          <w:szCs w:val="24"/>
        </w:rPr>
        <w:t>Sexually explicit play or behaviour or age-inappropriate knowledge;</w:t>
      </w:r>
    </w:p>
    <w:p w14:paraId="00000034" w14:textId="77777777" w:rsidR="00507BA8" w:rsidRDefault="005B6345">
      <w:pPr>
        <w:numPr>
          <w:ilvl w:val="0"/>
          <w:numId w:val="8"/>
        </w:numPr>
        <w:pBdr>
          <w:top w:val="nil"/>
          <w:left w:val="nil"/>
          <w:bottom w:val="nil"/>
          <w:right w:val="nil"/>
          <w:between w:val="nil"/>
        </w:pBdr>
        <w:spacing w:after="0"/>
        <w:rPr>
          <w:color w:val="000000"/>
          <w:sz w:val="24"/>
          <w:szCs w:val="24"/>
        </w:rPr>
      </w:pPr>
      <w:r>
        <w:rPr>
          <w:color w:val="000000"/>
          <w:sz w:val="24"/>
          <w:szCs w:val="24"/>
        </w:rPr>
        <w:t>Anal or vaginal discharge, soreness or scratching;</w:t>
      </w:r>
    </w:p>
    <w:p w14:paraId="00000035" w14:textId="77777777" w:rsidR="00507BA8" w:rsidRDefault="005B6345">
      <w:pPr>
        <w:numPr>
          <w:ilvl w:val="0"/>
          <w:numId w:val="8"/>
        </w:numPr>
        <w:pBdr>
          <w:top w:val="nil"/>
          <w:left w:val="nil"/>
          <w:bottom w:val="nil"/>
          <w:right w:val="nil"/>
          <w:between w:val="nil"/>
        </w:pBdr>
        <w:spacing w:after="0"/>
        <w:rPr>
          <w:color w:val="000000"/>
          <w:sz w:val="24"/>
          <w:szCs w:val="24"/>
        </w:rPr>
      </w:pPr>
      <w:r>
        <w:rPr>
          <w:color w:val="000000"/>
          <w:sz w:val="24"/>
          <w:szCs w:val="24"/>
        </w:rPr>
        <w:t>Reluctance to go home;</w:t>
      </w:r>
    </w:p>
    <w:p w14:paraId="00000036" w14:textId="77777777" w:rsidR="00507BA8" w:rsidRDefault="005B6345">
      <w:pPr>
        <w:numPr>
          <w:ilvl w:val="0"/>
          <w:numId w:val="8"/>
        </w:numPr>
        <w:pBdr>
          <w:top w:val="nil"/>
          <w:left w:val="nil"/>
          <w:bottom w:val="nil"/>
          <w:right w:val="nil"/>
          <w:between w:val="nil"/>
        </w:pBdr>
        <w:spacing w:after="0"/>
        <w:rPr>
          <w:color w:val="000000"/>
          <w:sz w:val="24"/>
          <w:szCs w:val="24"/>
        </w:rPr>
      </w:pPr>
      <w:r>
        <w:rPr>
          <w:color w:val="000000"/>
          <w:sz w:val="24"/>
          <w:szCs w:val="24"/>
        </w:rPr>
        <w:t>Inability to concentrate, tiredness;</w:t>
      </w:r>
    </w:p>
    <w:p w14:paraId="00000037" w14:textId="77777777" w:rsidR="00507BA8" w:rsidRDefault="005B6345">
      <w:pPr>
        <w:numPr>
          <w:ilvl w:val="0"/>
          <w:numId w:val="8"/>
        </w:numPr>
        <w:pBdr>
          <w:top w:val="nil"/>
          <w:left w:val="nil"/>
          <w:bottom w:val="nil"/>
          <w:right w:val="nil"/>
          <w:between w:val="nil"/>
        </w:pBdr>
        <w:spacing w:after="0"/>
        <w:rPr>
          <w:color w:val="000000"/>
          <w:sz w:val="24"/>
          <w:szCs w:val="24"/>
        </w:rPr>
      </w:pPr>
      <w:r>
        <w:rPr>
          <w:color w:val="000000"/>
          <w:sz w:val="24"/>
          <w:szCs w:val="24"/>
        </w:rPr>
        <w:t>Refusal to communicate;</w:t>
      </w:r>
    </w:p>
    <w:p w14:paraId="00000038" w14:textId="77777777" w:rsidR="00507BA8" w:rsidRDefault="005B6345">
      <w:pPr>
        <w:numPr>
          <w:ilvl w:val="0"/>
          <w:numId w:val="8"/>
        </w:numPr>
        <w:pBdr>
          <w:top w:val="nil"/>
          <w:left w:val="nil"/>
          <w:bottom w:val="nil"/>
          <w:right w:val="nil"/>
          <w:between w:val="nil"/>
        </w:pBdr>
        <w:spacing w:after="0"/>
        <w:rPr>
          <w:color w:val="000000"/>
          <w:sz w:val="24"/>
          <w:szCs w:val="24"/>
        </w:rPr>
      </w:pPr>
      <w:r>
        <w:rPr>
          <w:color w:val="000000"/>
          <w:sz w:val="24"/>
          <w:szCs w:val="24"/>
        </w:rPr>
        <w:t>Thrush, persistent complaints of stomach disorders or pains;</w:t>
      </w:r>
    </w:p>
    <w:p w14:paraId="00000039" w14:textId="77777777" w:rsidR="00507BA8" w:rsidRDefault="005B6345">
      <w:pPr>
        <w:numPr>
          <w:ilvl w:val="0"/>
          <w:numId w:val="8"/>
        </w:numPr>
        <w:pBdr>
          <w:top w:val="nil"/>
          <w:left w:val="nil"/>
          <w:bottom w:val="nil"/>
          <w:right w:val="nil"/>
          <w:between w:val="nil"/>
        </w:pBdr>
        <w:spacing w:after="0"/>
        <w:rPr>
          <w:color w:val="000000"/>
          <w:sz w:val="24"/>
          <w:szCs w:val="24"/>
        </w:rPr>
      </w:pPr>
      <w:r>
        <w:rPr>
          <w:color w:val="000000"/>
          <w:sz w:val="24"/>
          <w:szCs w:val="24"/>
        </w:rPr>
        <w:t>Eating disorders, for example, anorexia nervosa and bulimia;</w:t>
      </w:r>
    </w:p>
    <w:p w14:paraId="0000003A" w14:textId="77777777" w:rsidR="00507BA8" w:rsidRDefault="005B6345">
      <w:pPr>
        <w:numPr>
          <w:ilvl w:val="0"/>
          <w:numId w:val="8"/>
        </w:numPr>
        <w:pBdr>
          <w:top w:val="nil"/>
          <w:left w:val="nil"/>
          <w:bottom w:val="nil"/>
          <w:right w:val="nil"/>
          <w:between w:val="nil"/>
        </w:pBdr>
        <w:spacing w:after="0"/>
        <w:rPr>
          <w:color w:val="000000"/>
          <w:sz w:val="24"/>
          <w:szCs w:val="24"/>
        </w:rPr>
      </w:pPr>
      <w:r>
        <w:rPr>
          <w:color w:val="000000"/>
          <w:sz w:val="24"/>
          <w:szCs w:val="24"/>
        </w:rPr>
        <w:t>Attention seeking behaviour, self-mutilation, substance abuse;</w:t>
      </w:r>
    </w:p>
    <w:p w14:paraId="0000003B" w14:textId="77777777" w:rsidR="00507BA8" w:rsidRDefault="005B6345">
      <w:pPr>
        <w:numPr>
          <w:ilvl w:val="0"/>
          <w:numId w:val="8"/>
        </w:numPr>
        <w:pBdr>
          <w:top w:val="nil"/>
          <w:left w:val="nil"/>
          <w:bottom w:val="nil"/>
          <w:right w:val="nil"/>
          <w:between w:val="nil"/>
        </w:pBdr>
        <w:spacing w:after="0"/>
        <w:rPr>
          <w:color w:val="000000"/>
          <w:sz w:val="24"/>
          <w:szCs w:val="24"/>
        </w:rPr>
      </w:pPr>
      <w:r>
        <w:rPr>
          <w:color w:val="000000"/>
          <w:sz w:val="24"/>
          <w:szCs w:val="24"/>
        </w:rPr>
        <w:t>Aggressive behaviour including sexual harassment or molestation;</w:t>
      </w:r>
    </w:p>
    <w:p w14:paraId="0000003C" w14:textId="77777777" w:rsidR="00507BA8" w:rsidRDefault="005B6345">
      <w:pPr>
        <w:numPr>
          <w:ilvl w:val="0"/>
          <w:numId w:val="8"/>
        </w:numPr>
        <w:pBdr>
          <w:top w:val="nil"/>
          <w:left w:val="nil"/>
          <w:bottom w:val="nil"/>
          <w:right w:val="nil"/>
          <w:between w:val="nil"/>
        </w:pBdr>
        <w:spacing w:after="0"/>
        <w:rPr>
          <w:color w:val="000000"/>
          <w:sz w:val="24"/>
          <w:szCs w:val="24"/>
        </w:rPr>
      </w:pPr>
      <w:r>
        <w:rPr>
          <w:color w:val="000000"/>
          <w:sz w:val="24"/>
          <w:szCs w:val="24"/>
        </w:rPr>
        <w:t>Unusual compliance;</w:t>
      </w:r>
    </w:p>
    <w:p w14:paraId="0000003D" w14:textId="77777777" w:rsidR="00507BA8" w:rsidRDefault="005B6345">
      <w:pPr>
        <w:numPr>
          <w:ilvl w:val="0"/>
          <w:numId w:val="8"/>
        </w:numPr>
        <w:pBdr>
          <w:top w:val="nil"/>
          <w:left w:val="nil"/>
          <w:bottom w:val="nil"/>
          <w:right w:val="nil"/>
          <w:between w:val="nil"/>
        </w:pBdr>
        <w:spacing w:after="0"/>
        <w:rPr>
          <w:color w:val="000000"/>
          <w:sz w:val="24"/>
          <w:szCs w:val="24"/>
        </w:rPr>
      </w:pPr>
      <w:r>
        <w:rPr>
          <w:color w:val="000000"/>
          <w:sz w:val="24"/>
          <w:szCs w:val="24"/>
        </w:rPr>
        <w:t>Regressive behaviour, enuresis, soiling;</w:t>
      </w:r>
    </w:p>
    <w:p w14:paraId="0000003E" w14:textId="77777777" w:rsidR="00507BA8" w:rsidRDefault="005B6345">
      <w:pPr>
        <w:numPr>
          <w:ilvl w:val="0"/>
          <w:numId w:val="8"/>
        </w:numPr>
        <w:pBdr>
          <w:top w:val="nil"/>
          <w:left w:val="nil"/>
          <w:bottom w:val="nil"/>
          <w:right w:val="nil"/>
          <w:between w:val="nil"/>
        </w:pBdr>
        <w:spacing w:after="0"/>
        <w:rPr>
          <w:color w:val="000000"/>
          <w:sz w:val="24"/>
          <w:szCs w:val="24"/>
        </w:rPr>
      </w:pPr>
      <w:r>
        <w:rPr>
          <w:color w:val="000000"/>
          <w:sz w:val="24"/>
          <w:szCs w:val="24"/>
        </w:rPr>
        <w:t>Frequent or open masturbation, touching others inappropriately;</w:t>
      </w:r>
    </w:p>
    <w:p w14:paraId="0000003F" w14:textId="77777777" w:rsidR="00507BA8" w:rsidRDefault="005B6345">
      <w:pPr>
        <w:numPr>
          <w:ilvl w:val="0"/>
          <w:numId w:val="8"/>
        </w:numPr>
        <w:pBdr>
          <w:top w:val="nil"/>
          <w:left w:val="nil"/>
          <w:bottom w:val="nil"/>
          <w:right w:val="nil"/>
          <w:between w:val="nil"/>
        </w:pBdr>
        <w:spacing w:after="0"/>
        <w:rPr>
          <w:color w:val="000000"/>
          <w:sz w:val="24"/>
          <w:szCs w:val="24"/>
        </w:rPr>
      </w:pPr>
      <w:r>
        <w:rPr>
          <w:color w:val="000000"/>
          <w:sz w:val="24"/>
          <w:szCs w:val="24"/>
        </w:rPr>
        <w:t>Depression, withdrawal, isolation from peer group;</w:t>
      </w:r>
    </w:p>
    <w:p w14:paraId="00000040" w14:textId="77777777" w:rsidR="00507BA8" w:rsidRDefault="005B6345">
      <w:pPr>
        <w:numPr>
          <w:ilvl w:val="0"/>
          <w:numId w:val="8"/>
        </w:numPr>
        <w:pBdr>
          <w:top w:val="nil"/>
          <w:left w:val="nil"/>
          <w:bottom w:val="nil"/>
          <w:right w:val="nil"/>
          <w:between w:val="nil"/>
        </w:pBdr>
        <w:spacing w:after="0"/>
        <w:rPr>
          <w:color w:val="000000"/>
          <w:sz w:val="24"/>
          <w:szCs w:val="24"/>
        </w:rPr>
      </w:pPr>
      <w:r>
        <w:rPr>
          <w:color w:val="000000"/>
          <w:sz w:val="24"/>
          <w:szCs w:val="24"/>
        </w:rPr>
        <w:t>Reluctance to undress for PE or swimming; or</w:t>
      </w:r>
    </w:p>
    <w:p w14:paraId="00000041" w14:textId="77777777" w:rsidR="00507BA8" w:rsidRDefault="005B6345">
      <w:pPr>
        <w:numPr>
          <w:ilvl w:val="0"/>
          <w:numId w:val="8"/>
        </w:numPr>
        <w:pBdr>
          <w:top w:val="nil"/>
          <w:left w:val="nil"/>
          <w:bottom w:val="nil"/>
          <w:right w:val="nil"/>
          <w:between w:val="nil"/>
        </w:pBdr>
        <w:spacing w:after="0"/>
        <w:rPr>
          <w:b/>
          <w:color w:val="000000"/>
          <w:sz w:val="24"/>
          <w:szCs w:val="24"/>
        </w:rPr>
      </w:pPr>
      <w:r>
        <w:rPr>
          <w:color w:val="000000"/>
          <w:sz w:val="24"/>
          <w:szCs w:val="24"/>
        </w:rPr>
        <w:t>Bruises or scratches in the genital area.</w:t>
      </w:r>
    </w:p>
    <w:p w14:paraId="00000042" w14:textId="77777777" w:rsidR="00507BA8" w:rsidRDefault="00507BA8">
      <w:pPr>
        <w:pBdr>
          <w:top w:val="nil"/>
          <w:left w:val="nil"/>
          <w:bottom w:val="nil"/>
          <w:right w:val="nil"/>
          <w:between w:val="nil"/>
        </w:pBdr>
        <w:spacing w:after="0"/>
        <w:ind w:left="720"/>
        <w:rPr>
          <w:b/>
          <w:color w:val="000000"/>
          <w:sz w:val="24"/>
          <w:szCs w:val="24"/>
        </w:rPr>
      </w:pPr>
    </w:p>
    <w:p w14:paraId="00000043" w14:textId="77777777" w:rsidR="00507BA8" w:rsidRDefault="00507BA8">
      <w:pPr>
        <w:pBdr>
          <w:top w:val="nil"/>
          <w:left w:val="nil"/>
          <w:bottom w:val="nil"/>
          <w:right w:val="nil"/>
          <w:between w:val="nil"/>
        </w:pBdr>
        <w:spacing w:after="0"/>
        <w:ind w:left="720"/>
        <w:rPr>
          <w:b/>
          <w:color w:val="000000"/>
          <w:sz w:val="24"/>
          <w:szCs w:val="24"/>
        </w:rPr>
      </w:pPr>
    </w:p>
    <w:p w14:paraId="00000044" w14:textId="77777777" w:rsidR="00507BA8" w:rsidRDefault="00507BA8">
      <w:pPr>
        <w:pBdr>
          <w:top w:val="nil"/>
          <w:left w:val="nil"/>
          <w:bottom w:val="nil"/>
          <w:right w:val="nil"/>
          <w:between w:val="nil"/>
        </w:pBdr>
        <w:spacing w:after="0"/>
        <w:ind w:left="720"/>
        <w:rPr>
          <w:b/>
          <w:color w:val="000000"/>
          <w:sz w:val="24"/>
          <w:szCs w:val="24"/>
        </w:rPr>
      </w:pPr>
    </w:p>
    <w:p w14:paraId="00000045" w14:textId="77777777" w:rsidR="00507BA8" w:rsidRDefault="00507BA8">
      <w:pPr>
        <w:pBdr>
          <w:top w:val="nil"/>
          <w:left w:val="nil"/>
          <w:bottom w:val="nil"/>
          <w:right w:val="nil"/>
          <w:between w:val="nil"/>
        </w:pBdr>
        <w:spacing w:after="0"/>
        <w:ind w:left="720"/>
        <w:rPr>
          <w:b/>
          <w:color w:val="000000"/>
          <w:sz w:val="24"/>
          <w:szCs w:val="24"/>
        </w:rPr>
      </w:pPr>
    </w:p>
    <w:p w14:paraId="00000046" w14:textId="77777777" w:rsidR="00507BA8" w:rsidRDefault="005B6345">
      <w:pPr>
        <w:numPr>
          <w:ilvl w:val="0"/>
          <w:numId w:val="4"/>
        </w:numPr>
        <w:pBdr>
          <w:top w:val="nil"/>
          <w:left w:val="nil"/>
          <w:bottom w:val="nil"/>
          <w:right w:val="nil"/>
          <w:between w:val="nil"/>
        </w:pBdr>
        <w:rPr>
          <w:b/>
          <w:sz w:val="24"/>
          <w:szCs w:val="24"/>
        </w:rPr>
      </w:pPr>
      <w:r>
        <w:rPr>
          <w:b/>
          <w:sz w:val="24"/>
          <w:szCs w:val="24"/>
        </w:rPr>
        <w:t>Child Sexual Exploitation (CSE) and Child Criminal Exploitation (CCE)</w:t>
      </w:r>
    </w:p>
    <w:p w14:paraId="00000047" w14:textId="77777777" w:rsidR="00507BA8" w:rsidRDefault="005B6345">
      <w:pPr>
        <w:rPr>
          <w:sz w:val="24"/>
          <w:szCs w:val="24"/>
        </w:rPr>
      </w:pPr>
      <w:r>
        <w:rPr>
          <w:sz w:val="24"/>
          <w:szCs w:val="24"/>
        </w:rPr>
        <w:t>Both 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00000048" w14:textId="77777777" w:rsidR="00507BA8" w:rsidRDefault="005B6345">
      <w:pPr>
        <w:rPr>
          <w:sz w:val="24"/>
          <w:szCs w:val="24"/>
        </w:rPr>
      </w:pPr>
      <w:r>
        <w:rPr>
          <w:sz w:val="24"/>
          <w:szCs w:val="24"/>
        </w:rPr>
        <w:t>The significant indicators are:</w:t>
      </w:r>
    </w:p>
    <w:p w14:paraId="00000049" w14:textId="77777777" w:rsidR="00507BA8" w:rsidRDefault="005B6345">
      <w:pPr>
        <w:numPr>
          <w:ilvl w:val="0"/>
          <w:numId w:val="9"/>
        </w:numPr>
        <w:pBdr>
          <w:top w:val="nil"/>
          <w:left w:val="nil"/>
          <w:bottom w:val="nil"/>
          <w:right w:val="nil"/>
          <w:between w:val="nil"/>
        </w:pBdr>
        <w:spacing w:after="0"/>
        <w:rPr>
          <w:color w:val="000000"/>
          <w:sz w:val="24"/>
          <w:szCs w:val="24"/>
        </w:rPr>
      </w:pPr>
      <w:r>
        <w:rPr>
          <w:color w:val="000000"/>
          <w:sz w:val="24"/>
          <w:szCs w:val="24"/>
        </w:rPr>
        <w:t>Having a relationship of concern with a controlling adult or young person (this may involve physical and/or emotional abuse and/or gang activity);</w:t>
      </w:r>
    </w:p>
    <w:p w14:paraId="0000004A" w14:textId="77777777" w:rsidR="00507BA8" w:rsidRDefault="005B6345">
      <w:pPr>
        <w:numPr>
          <w:ilvl w:val="0"/>
          <w:numId w:val="9"/>
        </w:numPr>
        <w:pBdr>
          <w:top w:val="nil"/>
          <w:left w:val="nil"/>
          <w:bottom w:val="nil"/>
          <w:right w:val="nil"/>
          <w:between w:val="nil"/>
        </w:pBdr>
        <w:spacing w:after="0"/>
        <w:rPr>
          <w:color w:val="000000"/>
          <w:sz w:val="24"/>
          <w:szCs w:val="24"/>
        </w:rPr>
      </w:pPr>
      <w:r>
        <w:rPr>
          <w:color w:val="000000"/>
          <w:sz w:val="24"/>
          <w:szCs w:val="24"/>
        </w:rPr>
        <w:t>Entering and/or leaving vehicles driven by unknown adults;</w:t>
      </w:r>
    </w:p>
    <w:p w14:paraId="0000004B" w14:textId="77777777" w:rsidR="00507BA8" w:rsidRDefault="005B6345">
      <w:pPr>
        <w:numPr>
          <w:ilvl w:val="0"/>
          <w:numId w:val="9"/>
        </w:numPr>
        <w:pBdr>
          <w:top w:val="nil"/>
          <w:left w:val="nil"/>
          <w:bottom w:val="nil"/>
          <w:right w:val="nil"/>
          <w:between w:val="nil"/>
        </w:pBdr>
        <w:spacing w:after="0"/>
        <w:rPr>
          <w:color w:val="000000"/>
          <w:sz w:val="24"/>
          <w:szCs w:val="24"/>
        </w:rPr>
      </w:pPr>
      <w:r>
        <w:rPr>
          <w:color w:val="000000"/>
          <w:sz w:val="24"/>
          <w:szCs w:val="24"/>
        </w:rPr>
        <w:t>Possessing unexplained amounts of money, expensive clothes or other items;</w:t>
      </w:r>
    </w:p>
    <w:p w14:paraId="0000004C" w14:textId="77777777" w:rsidR="00507BA8" w:rsidRDefault="005B6345">
      <w:pPr>
        <w:numPr>
          <w:ilvl w:val="0"/>
          <w:numId w:val="9"/>
        </w:numPr>
        <w:pBdr>
          <w:top w:val="nil"/>
          <w:left w:val="nil"/>
          <w:bottom w:val="nil"/>
          <w:right w:val="nil"/>
          <w:between w:val="nil"/>
        </w:pBdr>
        <w:spacing w:after="0"/>
        <w:rPr>
          <w:color w:val="000000"/>
          <w:sz w:val="24"/>
          <w:szCs w:val="24"/>
        </w:rPr>
      </w:pPr>
      <w:r>
        <w:rPr>
          <w:color w:val="000000"/>
          <w:sz w:val="24"/>
          <w:szCs w:val="24"/>
        </w:rPr>
        <w:t>Frequenting areas known for risky activities;</w:t>
      </w:r>
    </w:p>
    <w:p w14:paraId="0000004D" w14:textId="77777777" w:rsidR="00507BA8" w:rsidRDefault="005B6345">
      <w:pPr>
        <w:numPr>
          <w:ilvl w:val="0"/>
          <w:numId w:val="9"/>
        </w:numPr>
        <w:pBdr>
          <w:top w:val="nil"/>
          <w:left w:val="nil"/>
          <w:bottom w:val="nil"/>
          <w:right w:val="nil"/>
          <w:between w:val="nil"/>
        </w:pBdr>
        <w:spacing w:after="0"/>
        <w:rPr>
          <w:color w:val="000000"/>
          <w:sz w:val="24"/>
          <w:szCs w:val="24"/>
        </w:rPr>
      </w:pPr>
      <w:r>
        <w:rPr>
          <w:color w:val="000000"/>
          <w:sz w:val="24"/>
          <w:szCs w:val="24"/>
        </w:rPr>
        <w:t xml:space="preserve">Being groomed or abused via the internet and mobile technology;  </w:t>
      </w:r>
    </w:p>
    <w:p w14:paraId="0000004E" w14:textId="77777777" w:rsidR="00507BA8" w:rsidRDefault="005B6345">
      <w:pPr>
        <w:numPr>
          <w:ilvl w:val="0"/>
          <w:numId w:val="9"/>
        </w:numPr>
        <w:pBdr>
          <w:top w:val="nil"/>
          <w:left w:val="nil"/>
          <w:bottom w:val="nil"/>
          <w:right w:val="nil"/>
          <w:between w:val="nil"/>
        </w:pBdr>
        <w:spacing w:after="0"/>
        <w:rPr>
          <w:color w:val="000000"/>
          <w:sz w:val="24"/>
          <w:szCs w:val="24"/>
        </w:rPr>
      </w:pPr>
      <w:r>
        <w:rPr>
          <w:color w:val="000000"/>
          <w:sz w:val="24"/>
          <w:szCs w:val="24"/>
        </w:rPr>
        <w:t>Having unexplained contact with hotels, taxi companies or fast food outlets; and</w:t>
      </w:r>
    </w:p>
    <w:p w14:paraId="0000004F" w14:textId="77777777" w:rsidR="00507BA8" w:rsidRDefault="005B6345">
      <w:pPr>
        <w:numPr>
          <w:ilvl w:val="0"/>
          <w:numId w:val="9"/>
        </w:numPr>
        <w:pBdr>
          <w:top w:val="nil"/>
          <w:left w:val="nil"/>
          <w:bottom w:val="nil"/>
          <w:right w:val="nil"/>
          <w:between w:val="nil"/>
        </w:pBdr>
        <w:spacing w:after="0"/>
        <w:rPr>
          <w:color w:val="000000"/>
          <w:sz w:val="24"/>
          <w:szCs w:val="24"/>
        </w:rPr>
      </w:pPr>
      <w:r>
        <w:rPr>
          <w:color w:val="000000"/>
          <w:sz w:val="24"/>
          <w:szCs w:val="24"/>
        </w:rPr>
        <w:t>Missing for periods of time (CCE and County Lines).</w:t>
      </w:r>
    </w:p>
    <w:p w14:paraId="00000050" w14:textId="77777777" w:rsidR="00507BA8" w:rsidRDefault="00507BA8">
      <w:pPr>
        <w:pBdr>
          <w:top w:val="nil"/>
          <w:left w:val="nil"/>
          <w:bottom w:val="nil"/>
          <w:right w:val="nil"/>
          <w:between w:val="nil"/>
        </w:pBdr>
        <w:spacing w:after="0"/>
        <w:rPr>
          <w:sz w:val="24"/>
          <w:szCs w:val="24"/>
        </w:rPr>
      </w:pPr>
    </w:p>
    <w:p w14:paraId="00000051" w14:textId="77777777" w:rsidR="00507BA8" w:rsidRDefault="005B6345">
      <w:pPr>
        <w:pBdr>
          <w:top w:val="nil"/>
          <w:left w:val="nil"/>
          <w:bottom w:val="nil"/>
          <w:right w:val="nil"/>
          <w:between w:val="nil"/>
        </w:pBdr>
        <w:spacing w:after="0"/>
        <w:rPr>
          <w:b/>
          <w:sz w:val="24"/>
          <w:szCs w:val="24"/>
        </w:rPr>
      </w:pPr>
      <w:r>
        <w:rPr>
          <w:b/>
          <w:sz w:val="24"/>
          <w:szCs w:val="24"/>
        </w:rPr>
        <w:t>Child Criminal Exploitation (CCE)</w:t>
      </w:r>
    </w:p>
    <w:p w14:paraId="00000052" w14:textId="77777777" w:rsidR="00507BA8" w:rsidRDefault="005B6345">
      <w:pPr>
        <w:pBdr>
          <w:top w:val="nil"/>
          <w:left w:val="nil"/>
          <w:bottom w:val="nil"/>
          <w:right w:val="nil"/>
          <w:between w:val="nil"/>
        </w:pBdr>
        <w:spacing w:after="0"/>
        <w:rPr>
          <w:sz w:val="24"/>
          <w:szCs w:val="24"/>
        </w:rPr>
      </w:pPr>
      <w:r>
        <w:rPr>
          <w:sz w:val="24"/>
          <w:szCs w:val="24"/>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00000053" w14:textId="77777777" w:rsidR="00507BA8" w:rsidRDefault="005B6345">
      <w:pPr>
        <w:pBdr>
          <w:top w:val="nil"/>
          <w:left w:val="nil"/>
          <w:bottom w:val="nil"/>
          <w:right w:val="nil"/>
          <w:between w:val="nil"/>
        </w:pBdr>
        <w:spacing w:after="0"/>
        <w:rPr>
          <w:sz w:val="24"/>
          <w:szCs w:val="24"/>
        </w:rPr>
      </w:pPr>
      <w:r>
        <w:rPr>
          <w:sz w:val="24"/>
          <w:szCs w:val="24"/>
        </w:rPr>
        <w:t>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w:t>
      </w:r>
    </w:p>
    <w:p w14:paraId="00000054" w14:textId="77777777" w:rsidR="00507BA8" w:rsidRDefault="005B6345">
      <w:pPr>
        <w:pBdr>
          <w:top w:val="nil"/>
          <w:left w:val="nil"/>
          <w:bottom w:val="nil"/>
          <w:right w:val="nil"/>
          <w:between w:val="nil"/>
        </w:pBdr>
        <w:spacing w:after="0"/>
        <w:rPr>
          <w:sz w:val="24"/>
          <w:szCs w:val="24"/>
        </w:rPr>
      </w:pPr>
      <w:r>
        <w:rPr>
          <w:sz w:val="24"/>
          <w:szCs w:val="24"/>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00000055" w14:textId="77777777" w:rsidR="00507BA8" w:rsidRDefault="00507BA8">
      <w:pPr>
        <w:pBdr>
          <w:top w:val="nil"/>
          <w:left w:val="nil"/>
          <w:bottom w:val="nil"/>
          <w:right w:val="nil"/>
          <w:between w:val="nil"/>
        </w:pBdr>
        <w:spacing w:after="0"/>
        <w:rPr>
          <w:sz w:val="24"/>
          <w:szCs w:val="24"/>
        </w:rPr>
      </w:pPr>
    </w:p>
    <w:p w14:paraId="00000056" w14:textId="77777777" w:rsidR="00507BA8" w:rsidRDefault="005B6345">
      <w:pPr>
        <w:pBdr>
          <w:top w:val="nil"/>
          <w:left w:val="nil"/>
          <w:bottom w:val="nil"/>
          <w:right w:val="nil"/>
          <w:between w:val="nil"/>
        </w:pBdr>
        <w:spacing w:after="0"/>
        <w:rPr>
          <w:b/>
          <w:sz w:val="24"/>
          <w:szCs w:val="24"/>
        </w:rPr>
      </w:pPr>
      <w:r>
        <w:rPr>
          <w:b/>
          <w:sz w:val="24"/>
          <w:szCs w:val="24"/>
        </w:rPr>
        <w:t>Child Sexual Exploitation (CSE)</w:t>
      </w:r>
    </w:p>
    <w:p w14:paraId="00000057" w14:textId="77777777" w:rsidR="00507BA8" w:rsidRDefault="005B6345">
      <w:pPr>
        <w:pBdr>
          <w:top w:val="nil"/>
          <w:left w:val="nil"/>
          <w:bottom w:val="nil"/>
          <w:right w:val="nil"/>
          <w:between w:val="nil"/>
        </w:pBdr>
        <w:spacing w:after="0"/>
        <w:rPr>
          <w:sz w:val="24"/>
          <w:szCs w:val="24"/>
        </w:rPr>
      </w:pPr>
      <w:r>
        <w:rPr>
          <w:sz w:val="24"/>
          <w:szCs w:val="24"/>
        </w:rPr>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00000058" w14:textId="77777777" w:rsidR="00507BA8" w:rsidRDefault="005B6345">
      <w:pPr>
        <w:pBdr>
          <w:top w:val="nil"/>
          <w:left w:val="nil"/>
          <w:bottom w:val="nil"/>
          <w:right w:val="nil"/>
          <w:between w:val="nil"/>
        </w:pBdr>
        <w:spacing w:after="0"/>
        <w:rPr>
          <w:sz w:val="24"/>
          <w:szCs w:val="24"/>
        </w:rPr>
      </w:pPr>
      <w:r>
        <w:rPr>
          <w:sz w:val="24"/>
          <w:szCs w:val="24"/>
        </w:rPr>
        <w:t>CSE can occur over time or be a one-off occurrence, and may happen without the child’s immediate knowledge e.g. through others sharing videos or images of them on social media.</w:t>
      </w:r>
    </w:p>
    <w:p w14:paraId="00000059" w14:textId="77777777" w:rsidR="00507BA8" w:rsidRDefault="005B6345">
      <w:pPr>
        <w:pBdr>
          <w:top w:val="nil"/>
          <w:left w:val="nil"/>
          <w:bottom w:val="nil"/>
          <w:right w:val="nil"/>
          <w:between w:val="nil"/>
        </w:pBdr>
        <w:spacing w:after="0"/>
        <w:rPr>
          <w:sz w:val="24"/>
          <w:szCs w:val="24"/>
        </w:rPr>
      </w:pPr>
      <w:r>
        <w:rPr>
          <w:sz w:val="24"/>
          <w:szCs w:val="24"/>
        </w:rPr>
        <w:lastRenderedPageBreak/>
        <w:t xml:space="preserve">CSE can affect any child, who has been coerced into engaging in sexual activities. This includes </w:t>
      </w:r>
      <w:proofErr w:type="gramStart"/>
      <w:r>
        <w:rPr>
          <w:sz w:val="24"/>
          <w:szCs w:val="24"/>
        </w:rPr>
        <w:t>16 and 17 year</w:t>
      </w:r>
      <w:proofErr w:type="gramEnd"/>
      <w:r>
        <w:rPr>
          <w:sz w:val="24"/>
          <w:szCs w:val="24"/>
        </w:rPr>
        <w:t xml:space="preserve"> olds who can legally consent to have sex. Some children may not realise they are being exploited e.g. they believe they are in a genuine romantic relationship.</w:t>
      </w:r>
    </w:p>
    <w:p w14:paraId="0000005A" w14:textId="77777777" w:rsidR="00507BA8" w:rsidRDefault="00507BA8">
      <w:pPr>
        <w:pBdr>
          <w:top w:val="nil"/>
          <w:left w:val="nil"/>
          <w:bottom w:val="nil"/>
          <w:right w:val="nil"/>
          <w:between w:val="nil"/>
        </w:pBdr>
        <w:spacing w:after="0"/>
        <w:rPr>
          <w:sz w:val="24"/>
          <w:szCs w:val="24"/>
        </w:rPr>
      </w:pPr>
    </w:p>
    <w:p w14:paraId="0000005B" w14:textId="77777777" w:rsidR="00507BA8" w:rsidRDefault="00507BA8">
      <w:pPr>
        <w:pBdr>
          <w:top w:val="nil"/>
          <w:left w:val="nil"/>
          <w:bottom w:val="nil"/>
          <w:right w:val="nil"/>
          <w:between w:val="nil"/>
        </w:pBdr>
        <w:spacing w:after="0"/>
        <w:ind w:left="720"/>
        <w:rPr>
          <w:b/>
          <w:color w:val="000000"/>
          <w:sz w:val="24"/>
          <w:szCs w:val="24"/>
        </w:rPr>
      </w:pPr>
    </w:p>
    <w:p w14:paraId="0000005C" w14:textId="77777777" w:rsidR="00507BA8" w:rsidRDefault="005B6345">
      <w:pPr>
        <w:numPr>
          <w:ilvl w:val="0"/>
          <w:numId w:val="4"/>
        </w:numPr>
        <w:pBdr>
          <w:top w:val="nil"/>
          <w:left w:val="nil"/>
          <w:bottom w:val="nil"/>
          <w:right w:val="nil"/>
          <w:between w:val="nil"/>
        </w:pBdr>
        <w:rPr>
          <w:b/>
          <w:sz w:val="24"/>
          <w:szCs w:val="24"/>
        </w:rPr>
      </w:pPr>
      <w:r>
        <w:rPr>
          <w:b/>
          <w:sz w:val="24"/>
          <w:szCs w:val="24"/>
        </w:rPr>
        <w:t>Emotional abuse</w:t>
      </w:r>
    </w:p>
    <w:p w14:paraId="0000005D" w14:textId="77777777" w:rsidR="00507BA8" w:rsidRDefault="005B6345">
      <w:pPr>
        <w:rPr>
          <w:sz w:val="24"/>
          <w:szCs w:val="24"/>
        </w:rPr>
      </w:pPr>
      <w:r>
        <w:rPr>
          <w:sz w:val="24"/>
          <w:szCs w:val="24"/>
        </w:rPr>
        <w:t>Emotional abuse is the emotional maltreatment of a child such as to cause severe and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It may also involve seeing or hearing the ill-treatment of another person. It may involve serious bullying (including cyber bullying), causing children frequently to feel frightened or in danger, or the exploitation or corruption of children. Some level of emotional abuse is involved in all types of maltreatment although it may occur alone. The following may be indicators of emotional abuse (NB, this is not designed to be used as a checklist):</w:t>
      </w:r>
    </w:p>
    <w:p w14:paraId="0000005E" w14:textId="77777777" w:rsidR="00507BA8" w:rsidRDefault="005B6345">
      <w:pPr>
        <w:numPr>
          <w:ilvl w:val="0"/>
          <w:numId w:val="1"/>
        </w:numPr>
        <w:pBdr>
          <w:top w:val="nil"/>
          <w:left w:val="nil"/>
          <w:bottom w:val="nil"/>
          <w:right w:val="nil"/>
          <w:between w:val="nil"/>
        </w:pBdr>
        <w:spacing w:after="0"/>
        <w:rPr>
          <w:color w:val="000000"/>
          <w:sz w:val="24"/>
          <w:szCs w:val="24"/>
        </w:rPr>
      </w:pPr>
      <w:r>
        <w:rPr>
          <w:color w:val="000000"/>
          <w:sz w:val="24"/>
          <w:szCs w:val="24"/>
        </w:rPr>
        <w:t>The child consistently describes him/herself in very negative ways – as stupid, naughty, hopeless, ugly;</w:t>
      </w:r>
    </w:p>
    <w:p w14:paraId="0000005F" w14:textId="77777777" w:rsidR="00507BA8" w:rsidRDefault="005B6345">
      <w:pPr>
        <w:numPr>
          <w:ilvl w:val="0"/>
          <w:numId w:val="1"/>
        </w:numPr>
        <w:pBdr>
          <w:top w:val="nil"/>
          <w:left w:val="nil"/>
          <w:bottom w:val="nil"/>
          <w:right w:val="nil"/>
          <w:between w:val="nil"/>
        </w:pBdr>
        <w:spacing w:after="0"/>
        <w:rPr>
          <w:color w:val="000000"/>
          <w:sz w:val="24"/>
          <w:szCs w:val="24"/>
        </w:rPr>
      </w:pPr>
      <w:r>
        <w:rPr>
          <w:color w:val="000000"/>
          <w:sz w:val="24"/>
          <w:szCs w:val="24"/>
        </w:rPr>
        <w:t>Over-reaction to mistakes;</w:t>
      </w:r>
    </w:p>
    <w:p w14:paraId="00000060" w14:textId="77777777" w:rsidR="00507BA8" w:rsidRDefault="005B6345">
      <w:pPr>
        <w:numPr>
          <w:ilvl w:val="0"/>
          <w:numId w:val="1"/>
        </w:numPr>
        <w:pBdr>
          <w:top w:val="nil"/>
          <w:left w:val="nil"/>
          <w:bottom w:val="nil"/>
          <w:right w:val="nil"/>
          <w:between w:val="nil"/>
        </w:pBdr>
        <w:spacing w:after="0"/>
        <w:rPr>
          <w:color w:val="000000"/>
          <w:sz w:val="24"/>
          <w:szCs w:val="24"/>
        </w:rPr>
      </w:pPr>
      <w:r>
        <w:rPr>
          <w:color w:val="000000"/>
          <w:sz w:val="24"/>
          <w:szCs w:val="24"/>
        </w:rPr>
        <w:t>Delayed physical, mental or emotional development;</w:t>
      </w:r>
    </w:p>
    <w:p w14:paraId="00000061" w14:textId="77777777" w:rsidR="00507BA8" w:rsidRDefault="005B6345">
      <w:pPr>
        <w:numPr>
          <w:ilvl w:val="0"/>
          <w:numId w:val="1"/>
        </w:numPr>
        <w:pBdr>
          <w:top w:val="nil"/>
          <w:left w:val="nil"/>
          <w:bottom w:val="nil"/>
          <w:right w:val="nil"/>
          <w:between w:val="nil"/>
        </w:pBdr>
        <w:spacing w:after="0"/>
        <w:rPr>
          <w:color w:val="000000"/>
          <w:sz w:val="24"/>
          <w:szCs w:val="24"/>
        </w:rPr>
      </w:pPr>
      <w:r>
        <w:rPr>
          <w:color w:val="000000"/>
          <w:sz w:val="24"/>
          <w:szCs w:val="24"/>
        </w:rPr>
        <w:t>Sudden speech or sensory disorders;</w:t>
      </w:r>
    </w:p>
    <w:p w14:paraId="00000062" w14:textId="77777777" w:rsidR="00507BA8" w:rsidRDefault="005B6345">
      <w:pPr>
        <w:numPr>
          <w:ilvl w:val="0"/>
          <w:numId w:val="1"/>
        </w:numPr>
        <w:pBdr>
          <w:top w:val="nil"/>
          <w:left w:val="nil"/>
          <w:bottom w:val="nil"/>
          <w:right w:val="nil"/>
          <w:between w:val="nil"/>
        </w:pBdr>
        <w:spacing w:after="0"/>
        <w:rPr>
          <w:color w:val="000000"/>
          <w:sz w:val="24"/>
          <w:szCs w:val="24"/>
        </w:rPr>
      </w:pPr>
      <w:r>
        <w:rPr>
          <w:color w:val="000000"/>
          <w:sz w:val="24"/>
          <w:szCs w:val="24"/>
        </w:rPr>
        <w:t>Inappropriate emotional responses, fantasies;</w:t>
      </w:r>
    </w:p>
    <w:p w14:paraId="00000063" w14:textId="77777777" w:rsidR="00507BA8" w:rsidRDefault="005B6345">
      <w:pPr>
        <w:numPr>
          <w:ilvl w:val="0"/>
          <w:numId w:val="1"/>
        </w:numPr>
        <w:pBdr>
          <w:top w:val="nil"/>
          <w:left w:val="nil"/>
          <w:bottom w:val="nil"/>
          <w:right w:val="nil"/>
          <w:between w:val="nil"/>
        </w:pBdr>
        <w:spacing w:after="0"/>
        <w:rPr>
          <w:color w:val="000000"/>
          <w:sz w:val="24"/>
          <w:szCs w:val="24"/>
        </w:rPr>
      </w:pPr>
      <w:r>
        <w:rPr>
          <w:color w:val="000000"/>
          <w:sz w:val="24"/>
          <w:szCs w:val="24"/>
        </w:rPr>
        <w:t>Neurotic behaviour: rocking, banging head, regression, tics and twitches;</w:t>
      </w:r>
    </w:p>
    <w:p w14:paraId="00000064" w14:textId="1CD9B79B" w:rsidR="00507BA8" w:rsidRDefault="009813B3">
      <w:pPr>
        <w:numPr>
          <w:ilvl w:val="0"/>
          <w:numId w:val="1"/>
        </w:numPr>
        <w:pBdr>
          <w:top w:val="nil"/>
          <w:left w:val="nil"/>
          <w:bottom w:val="nil"/>
          <w:right w:val="nil"/>
          <w:between w:val="nil"/>
        </w:pBdr>
        <w:spacing w:after="0"/>
        <w:rPr>
          <w:color w:val="000000"/>
          <w:sz w:val="24"/>
          <w:szCs w:val="24"/>
        </w:rPr>
      </w:pPr>
      <w:r>
        <w:rPr>
          <w:sz w:val="24"/>
          <w:szCs w:val="24"/>
        </w:rPr>
        <w:t>Self-harming</w:t>
      </w:r>
      <w:r w:rsidR="005B6345">
        <w:rPr>
          <w:color w:val="000000"/>
          <w:sz w:val="24"/>
          <w:szCs w:val="24"/>
        </w:rPr>
        <w:t>, drug or solvent abuse;</w:t>
      </w:r>
    </w:p>
    <w:p w14:paraId="00000065" w14:textId="77777777" w:rsidR="00507BA8" w:rsidRDefault="005B6345">
      <w:pPr>
        <w:numPr>
          <w:ilvl w:val="0"/>
          <w:numId w:val="1"/>
        </w:numPr>
        <w:pBdr>
          <w:top w:val="nil"/>
          <w:left w:val="nil"/>
          <w:bottom w:val="nil"/>
          <w:right w:val="nil"/>
          <w:between w:val="nil"/>
        </w:pBdr>
        <w:spacing w:after="0"/>
        <w:rPr>
          <w:color w:val="000000"/>
          <w:sz w:val="24"/>
          <w:szCs w:val="24"/>
        </w:rPr>
      </w:pPr>
      <w:r>
        <w:rPr>
          <w:color w:val="000000"/>
          <w:sz w:val="24"/>
          <w:szCs w:val="24"/>
        </w:rPr>
        <w:t>Fear of parents being contacted;</w:t>
      </w:r>
    </w:p>
    <w:p w14:paraId="00000066" w14:textId="77777777" w:rsidR="00507BA8" w:rsidRDefault="005B6345">
      <w:pPr>
        <w:numPr>
          <w:ilvl w:val="0"/>
          <w:numId w:val="1"/>
        </w:numPr>
        <w:pBdr>
          <w:top w:val="nil"/>
          <w:left w:val="nil"/>
          <w:bottom w:val="nil"/>
          <w:right w:val="nil"/>
          <w:between w:val="nil"/>
        </w:pBdr>
        <w:spacing w:after="0"/>
        <w:rPr>
          <w:color w:val="000000"/>
          <w:sz w:val="24"/>
          <w:szCs w:val="24"/>
        </w:rPr>
      </w:pPr>
      <w:r>
        <w:rPr>
          <w:color w:val="000000"/>
          <w:sz w:val="24"/>
          <w:szCs w:val="24"/>
        </w:rPr>
        <w:t>Running away;</w:t>
      </w:r>
    </w:p>
    <w:p w14:paraId="00000067" w14:textId="77777777" w:rsidR="00507BA8" w:rsidRDefault="005B6345">
      <w:pPr>
        <w:numPr>
          <w:ilvl w:val="0"/>
          <w:numId w:val="1"/>
        </w:numPr>
        <w:pBdr>
          <w:top w:val="nil"/>
          <w:left w:val="nil"/>
          <w:bottom w:val="nil"/>
          <w:right w:val="nil"/>
          <w:between w:val="nil"/>
        </w:pBdr>
        <w:spacing w:after="0"/>
        <w:rPr>
          <w:color w:val="000000"/>
          <w:sz w:val="24"/>
          <w:szCs w:val="24"/>
        </w:rPr>
      </w:pPr>
      <w:r>
        <w:rPr>
          <w:color w:val="000000"/>
          <w:sz w:val="24"/>
          <w:szCs w:val="24"/>
        </w:rPr>
        <w:t>Compulsive stealing;</w:t>
      </w:r>
    </w:p>
    <w:p w14:paraId="00000068" w14:textId="77777777" w:rsidR="00507BA8" w:rsidRDefault="005B6345">
      <w:pPr>
        <w:numPr>
          <w:ilvl w:val="0"/>
          <w:numId w:val="1"/>
        </w:numPr>
        <w:pBdr>
          <w:top w:val="nil"/>
          <w:left w:val="nil"/>
          <w:bottom w:val="nil"/>
          <w:right w:val="nil"/>
          <w:between w:val="nil"/>
        </w:pBdr>
        <w:spacing w:after="0"/>
        <w:rPr>
          <w:color w:val="000000"/>
          <w:sz w:val="24"/>
          <w:szCs w:val="24"/>
        </w:rPr>
      </w:pPr>
      <w:r>
        <w:rPr>
          <w:color w:val="000000"/>
          <w:sz w:val="24"/>
          <w:szCs w:val="24"/>
        </w:rPr>
        <w:t>Appetite disorders – anorexia nervosa, bulimia; or</w:t>
      </w:r>
    </w:p>
    <w:p w14:paraId="00000069" w14:textId="77777777" w:rsidR="00507BA8" w:rsidRDefault="005B6345">
      <w:pPr>
        <w:numPr>
          <w:ilvl w:val="0"/>
          <w:numId w:val="1"/>
        </w:numPr>
        <w:pBdr>
          <w:top w:val="nil"/>
          <w:left w:val="nil"/>
          <w:bottom w:val="nil"/>
          <w:right w:val="nil"/>
          <w:between w:val="nil"/>
        </w:pBdr>
        <w:rPr>
          <w:color w:val="000000"/>
          <w:sz w:val="24"/>
          <w:szCs w:val="24"/>
        </w:rPr>
      </w:pPr>
      <w:r>
        <w:rPr>
          <w:color w:val="000000"/>
          <w:sz w:val="24"/>
          <w:szCs w:val="24"/>
        </w:rPr>
        <w:t>Soiling, smearing faeces, enuresis.</w:t>
      </w:r>
    </w:p>
    <w:p w14:paraId="0000006A" w14:textId="77777777" w:rsidR="00507BA8" w:rsidRDefault="005B6345">
      <w:pPr>
        <w:rPr>
          <w:sz w:val="24"/>
          <w:szCs w:val="24"/>
        </w:rPr>
      </w:pPr>
      <w:r>
        <w:rPr>
          <w:sz w:val="24"/>
          <w:szCs w:val="24"/>
        </w:rPr>
        <w:t>NB: some situations where children stop communicating suddenly (known as “traumatic mutism”) can indicate maltreatment.</w:t>
      </w:r>
    </w:p>
    <w:p w14:paraId="0000006B" w14:textId="77777777" w:rsidR="00507BA8" w:rsidRDefault="005B6345">
      <w:pPr>
        <w:numPr>
          <w:ilvl w:val="0"/>
          <w:numId w:val="4"/>
        </w:numPr>
        <w:pBdr>
          <w:top w:val="nil"/>
          <w:left w:val="nil"/>
          <w:bottom w:val="nil"/>
          <w:right w:val="nil"/>
          <w:between w:val="nil"/>
        </w:pBdr>
        <w:rPr>
          <w:b/>
          <w:color w:val="000000"/>
          <w:sz w:val="24"/>
          <w:szCs w:val="24"/>
        </w:rPr>
      </w:pPr>
      <w:r>
        <w:rPr>
          <w:b/>
          <w:color w:val="000000"/>
          <w:sz w:val="24"/>
          <w:szCs w:val="24"/>
        </w:rPr>
        <w:t>Responses from parents/carers</w:t>
      </w:r>
    </w:p>
    <w:p w14:paraId="0000006C" w14:textId="3BD5D1A3" w:rsidR="00507BA8" w:rsidRDefault="005B6345">
      <w:pPr>
        <w:rPr>
          <w:sz w:val="24"/>
          <w:szCs w:val="24"/>
        </w:rPr>
      </w:pPr>
      <w:bookmarkStart w:id="1" w:name="_heading=h.gjdgxs" w:colFirst="0" w:colLast="0"/>
      <w:bookmarkEnd w:id="1"/>
      <w:r>
        <w:rPr>
          <w:sz w:val="24"/>
          <w:szCs w:val="24"/>
        </w:rPr>
        <w:t xml:space="preserve">Research and experience </w:t>
      </w:r>
      <w:r w:rsidR="009813B3">
        <w:rPr>
          <w:sz w:val="24"/>
          <w:szCs w:val="24"/>
        </w:rPr>
        <w:t>indicate</w:t>
      </w:r>
      <w:r>
        <w:rPr>
          <w:sz w:val="24"/>
          <w:szCs w:val="24"/>
        </w:rPr>
        <w:t xml:space="preserve"> that the following responses from parents may suggest a cause for concern across all six categories:</w:t>
      </w:r>
    </w:p>
    <w:p w14:paraId="0000006D" w14:textId="77777777" w:rsidR="00507BA8" w:rsidRDefault="005B6345">
      <w:pPr>
        <w:numPr>
          <w:ilvl w:val="0"/>
          <w:numId w:val="2"/>
        </w:numPr>
        <w:pBdr>
          <w:top w:val="nil"/>
          <w:left w:val="nil"/>
          <w:bottom w:val="nil"/>
          <w:right w:val="nil"/>
          <w:between w:val="nil"/>
        </w:pBdr>
        <w:spacing w:after="0"/>
        <w:rPr>
          <w:color w:val="000000"/>
          <w:sz w:val="24"/>
          <w:szCs w:val="24"/>
        </w:rPr>
      </w:pPr>
      <w:r>
        <w:rPr>
          <w:color w:val="000000"/>
          <w:sz w:val="24"/>
          <w:szCs w:val="24"/>
        </w:rPr>
        <w:t>Delay in seeking treatment that is obviously needed;</w:t>
      </w:r>
    </w:p>
    <w:p w14:paraId="0000006E" w14:textId="77777777" w:rsidR="00507BA8" w:rsidRDefault="005B6345">
      <w:pPr>
        <w:numPr>
          <w:ilvl w:val="0"/>
          <w:numId w:val="2"/>
        </w:numPr>
        <w:pBdr>
          <w:top w:val="nil"/>
          <w:left w:val="nil"/>
          <w:bottom w:val="nil"/>
          <w:right w:val="nil"/>
          <w:between w:val="nil"/>
        </w:pBdr>
        <w:spacing w:after="0"/>
        <w:rPr>
          <w:color w:val="000000"/>
          <w:sz w:val="24"/>
          <w:szCs w:val="24"/>
        </w:rPr>
      </w:pPr>
      <w:r>
        <w:rPr>
          <w:color w:val="000000"/>
          <w:sz w:val="24"/>
          <w:szCs w:val="24"/>
        </w:rPr>
        <w:t>Unawareness or denial of any injury, pain or loss of function (for example, a fractured limb);</w:t>
      </w:r>
    </w:p>
    <w:p w14:paraId="0000006F" w14:textId="77777777" w:rsidR="00507BA8" w:rsidRDefault="005B6345">
      <w:pPr>
        <w:numPr>
          <w:ilvl w:val="0"/>
          <w:numId w:val="2"/>
        </w:numPr>
        <w:pBdr>
          <w:top w:val="nil"/>
          <w:left w:val="nil"/>
          <w:bottom w:val="nil"/>
          <w:right w:val="nil"/>
          <w:between w:val="nil"/>
        </w:pBdr>
        <w:spacing w:after="0"/>
        <w:rPr>
          <w:color w:val="000000"/>
          <w:sz w:val="24"/>
          <w:szCs w:val="24"/>
        </w:rPr>
      </w:pPr>
      <w:r>
        <w:rPr>
          <w:color w:val="000000"/>
          <w:sz w:val="24"/>
          <w:szCs w:val="24"/>
        </w:rPr>
        <w:t>Incompatible explanations offered, several different explanations or the child is said to have acted in a way that is inappropriate to her/his age and development;</w:t>
      </w:r>
    </w:p>
    <w:p w14:paraId="00000070" w14:textId="77777777" w:rsidR="00507BA8" w:rsidRDefault="005B6345">
      <w:pPr>
        <w:numPr>
          <w:ilvl w:val="0"/>
          <w:numId w:val="2"/>
        </w:numPr>
        <w:pBdr>
          <w:top w:val="nil"/>
          <w:left w:val="nil"/>
          <w:bottom w:val="nil"/>
          <w:right w:val="nil"/>
          <w:between w:val="nil"/>
        </w:pBdr>
        <w:spacing w:after="0"/>
        <w:rPr>
          <w:color w:val="000000"/>
          <w:sz w:val="24"/>
          <w:szCs w:val="24"/>
        </w:rPr>
      </w:pPr>
      <w:r>
        <w:rPr>
          <w:color w:val="000000"/>
          <w:sz w:val="24"/>
          <w:szCs w:val="24"/>
        </w:rPr>
        <w:t>Reluctance to give information or failure to mention other known relevant injuries;</w:t>
      </w:r>
    </w:p>
    <w:p w14:paraId="00000071" w14:textId="77777777" w:rsidR="00507BA8" w:rsidRDefault="005B6345">
      <w:pPr>
        <w:numPr>
          <w:ilvl w:val="0"/>
          <w:numId w:val="2"/>
        </w:numPr>
        <w:pBdr>
          <w:top w:val="nil"/>
          <w:left w:val="nil"/>
          <w:bottom w:val="nil"/>
          <w:right w:val="nil"/>
          <w:between w:val="nil"/>
        </w:pBdr>
        <w:spacing w:after="0"/>
        <w:rPr>
          <w:color w:val="000000"/>
          <w:sz w:val="24"/>
          <w:szCs w:val="24"/>
        </w:rPr>
      </w:pPr>
      <w:r>
        <w:rPr>
          <w:color w:val="000000"/>
          <w:sz w:val="24"/>
          <w:szCs w:val="24"/>
        </w:rPr>
        <w:t>Frequent presentation of minor injuries;</w:t>
      </w:r>
    </w:p>
    <w:p w14:paraId="00000072" w14:textId="77777777" w:rsidR="00507BA8" w:rsidRDefault="005B6345">
      <w:pPr>
        <w:numPr>
          <w:ilvl w:val="0"/>
          <w:numId w:val="2"/>
        </w:numPr>
        <w:pBdr>
          <w:top w:val="nil"/>
          <w:left w:val="nil"/>
          <w:bottom w:val="nil"/>
          <w:right w:val="nil"/>
          <w:between w:val="nil"/>
        </w:pBdr>
        <w:spacing w:after="0"/>
        <w:rPr>
          <w:color w:val="000000"/>
          <w:sz w:val="24"/>
          <w:szCs w:val="24"/>
        </w:rPr>
      </w:pPr>
      <w:r>
        <w:rPr>
          <w:color w:val="000000"/>
          <w:sz w:val="24"/>
          <w:szCs w:val="24"/>
        </w:rPr>
        <w:t>A persistently negative attitude towards the child;</w:t>
      </w:r>
    </w:p>
    <w:p w14:paraId="00000073" w14:textId="77777777" w:rsidR="00507BA8" w:rsidRDefault="005B6345">
      <w:pPr>
        <w:numPr>
          <w:ilvl w:val="0"/>
          <w:numId w:val="2"/>
        </w:numPr>
        <w:pBdr>
          <w:top w:val="nil"/>
          <w:left w:val="nil"/>
          <w:bottom w:val="nil"/>
          <w:right w:val="nil"/>
          <w:between w:val="nil"/>
        </w:pBdr>
        <w:spacing w:after="0"/>
        <w:rPr>
          <w:color w:val="000000"/>
          <w:sz w:val="24"/>
          <w:szCs w:val="24"/>
        </w:rPr>
      </w:pPr>
      <w:r>
        <w:rPr>
          <w:color w:val="000000"/>
          <w:sz w:val="24"/>
          <w:szCs w:val="24"/>
        </w:rPr>
        <w:t>Unrealistic expectations or constant complaints about the child;</w:t>
      </w:r>
    </w:p>
    <w:p w14:paraId="00000074" w14:textId="77777777" w:rsidR="00507BA8" w:rsidRDefault="005B6345">
      <w:pPr>
        <w:numPr>
          <w:ilvl w:val="0"/>
          <w:numId w:val="2"/>
        </w:numPr>
        <w:pBdr>
          <w:top w:val="nil"/>
          <w:left w:val="nil"/>
          <w:bottom w:val="nil"/>
          <w:right w:val="nil"/>
          <w:between w:val="nil"/>
        </w:pBdr>
        <w:spacing w:after="0"/>
        <w:rPr>
          <w:color w:val="000000"/>
          <w:sz w:val="24"/>
          <w:szCs w:val="24"/>
        </w:rPr>
      </w:pPr>
      <w:r>
        <w:rPr>
          <w:color w:val="000000"/>
          <w:sz w:val="24"/>
          <w:szCs w:val="24"/>
        </w:rPr>
        <w:lastRenderedPageBreak/>
        <w:t>Alcohol misuse or other drug/substance misuse;</w:t>
      </w:r>
    </w:p>
    <w:p w14:paraId="00000075" w14:textId="77777777" w:rsidR="00507BA8" w:rsidRDefault="005B6345">
      <w:pPr>
        <w:numPr>
          <w:ilvl w:val="0"/>
          <w:numId w:val="2"/>
        </w:numPr>
        <w:pBdr>
          <w:top w:val="nil"/>
          <w:left w:val="nil"/>
          <w:bottom w:val="nil"/>
          <w:right w:val="nil"/>
          <w:between w:val="nil"/>
        </w:pBdr>
        <w:spacing w:after="0"/>
        <w:rPr>
          <w:color w:val="000000"/>
          <w:sz w:val="24"/>
          <w:szCs w:val="24"/>
        </w:rPr>
      </w:pPr>
      <w:r>
        <w:rPr>
          <w:color w:val="000000"/>
          <w:sz w:val="24"/>
          <w:szCs w:val="24"/>
        </w:rPr>
        <w:t>Parents request removal of the child from home; or</w:t>
      </w:r>
    </w:p>
    <w:p w14:paraId="00000076" w14:textId="77777777" w:rsidR="00507BA8" w:rsidRDefault="005B6345">
      <w:pPr>
        <w:numPr>
          <w:ilvl w:val="0"/>
          <w:numId w:val="2"/>
        </w:numPr>
        <w:pBdr>
          <w:top w:val="nil"/>
          <w:left w:val="nil"/>
          <w:bottom w:val="nil"/>
          <w:right w:val="nil"/>
          <w:between w:val="nil"/>
        </w:pBdr>
        <w:spacing w:after="0"/>
        <w:rPr>
          <w:color w:val="000000"/>
          <w:sz w:val="24"/>
          <w:szCs w:val="24"/>
        </w:rPr>
      </w:pPr>
      <w:r>
        <w:rPr>
          <w:color w:val="000000"/>
          <w:sz w:val="24"/>
          <w:szCs w:val="24"/>
        </w:rPr>
        <w:t>Violence between adults in the household;</w:t>
      </w:r>
    </w:p>
    <w:p w14:paraId="00000077" w14:textId="77777777" w:rsidR="00507BA8" w:rsidRDefault="005B6345">
      <w:pPr>
        <w:numPr>
          <w:ilvl w:val="0"/>
          <w:numId w:val="2"/>
        </w:numPr>
        <w:pBdr>
          <w:top w:val="nil"/>
          <w:left w:val="nil"/>
          <w:bottom w:val="nil"/>
          <w:right w:val="nil"/>
          <w:between w:val="nil"/>
        </w:pBdr>
        <w:spacing w:after="0"/>
        <w:rPr>
          <w:color w:val="000000"/>
          <w:sz w:val="24"/>
          <w:szCs w:val="24"/>
        </w:rPr>
      </w:pPr>
      <w:r>
        <w:rPr>
          <w:color w:val="000000"/>
          <w:sz w:val="24"/>
          <w:szCs w:val="24"/>
        </w:rPr>
        <w:t>Evidence of coercion and control.</w:t>
      </w:r>
    </w:p>
    <w:p w14:paraId="00000078" w14:textId="77777777" w:rsidR="00507BA8" w:rsidRDefault="00507BA8">
      <w:pPr>
        <w:pBdr>
          <w:top w:val="nil"/>
          <w:left w:val="nil"/>
          <w:bottom w:val="nil"/>
          <w:right w:val="nil"/>
          <w:between w:val="nil"/>
        </w:pBdr>
        <w:spacing w:after="0"/>
        <w:ind w:left="720"/>
        <w:rPr>
          <w:color w:val="000000"/>
          <w:sz w:val="24"/>
          <w:szCs w:val="24"/>
        </w:rPr>
      </w:pPr>
    </w:p>
    <w:p w14:paraId="00000079" w14:textId="77777777" w:rsidR="00507BA8" w:rsidRDefault="005B6345">
      <w:pPr>
        <w:numPr>
          <w:ilvl w:val="0"/>
          <w:numId w:val="4"/>
        </w:numPr>
        <w:pBdr>
          <w:top w:val="nil"/>
          <w:left w:val="nil"/>
          <w:bottom w:val="nil"/>
          <w:right w:val="nil"/>
          <w:between w:val="nil"/>
        </w:pBdr>
        <w:rPr>
          <w:b/>
          <w:color w:val="000000"/>
          <w:sz w:val="24"/>
          <w:szCs w:val="24"/>
        </w:rPr>
      </w:pPr>
      <w:r>
        <w:rPr>
          <w:b/>
          <w:color w:val="000000"/>
          <w:sz w:val="24"/>
          <w:szCs w:val="24"/>
        </w:rPr>
        <w:t>Disabled children</w:t>
      </w:r>
    </w:p>
    <w:p w14:paraId="0000007A" w14:textId="77777777" w:rsidR="00507BA8" w:rsidRDefault="005B6345">
      <w:pPr>
        <w:rPr>
          <w:sz w:val="24"/>
          <w:szCs w:val="24"/>
        </w:rPr>
      </w:pPr>
      <w:r>
        <w:rPr>
          <w:sz w:val="24"/>
          <w:szCs w:val="24"/>
        </w:rPr>
        <w:t>When working with children with disabilities, practitioners need to be aware that additional possible indicators of abuse and/or neglect may also include:</w:t>
      </w:r>
    </w:p>
    <w:p w14:paraId="0000007B" w14:textId="77777777" w:rsidR="00507BA8" w:rsidRDefault="005B6345">
      <w:pPr>
        <w:numPr>
          <w:ilvl w:val="0"/>
          <w:numId w:val="3"/>
        </w:numPr>
        <w:pBdr>
          <w:top w:val="nil"/>
          <w:left w:val="nil"/>
          <w:bottom w:val="nil"/>
          <w:right w:val="nil"/>
          <w:between w:val="nil"/>
        </w:pBdr>
        <w:spacing w:after="0"/>
        <w:rPr>
          <w:color w:val="000000"/>
          <w:sz w:val="24"/>
          <w:szCs w:val="24"/>
        </w:rPr>
      </w:pPr>
      <w:r>
        <w:rPr>
          <w:color w:val="000000"/>
          <w:sz w:val="24"/>
          <w:szCs w:val="24"/>
        </w:rPr>
        <w:t>A bruise in a site that may not be of concern on an ambulant child such as the shin, maybe of concern on a non-mobile child;</w:t>
      </w:r>
    </w:p>
    <w:p w14:paraId="0000007C" w14:textId="77777777" w:rsidR="00507BA8" w:rsidRDefault="005B6345">
      <w:pPr>
        <w:numPr>
          <w:ilvl w:val="0"/>
          <w:numId w:val="3"/>
        </w:numPr>
        <w:pBdr>
          <w:top w:val="nil"/>
          <w:left w:val="nil"/>
          <w:bottom w:val="nil"/>
          <w:right w:val="nil"/>
          <w:between w:val="nil"/>
        </w:pBdr>
        <w:spacing w:after="0"/>
        <w:rPr>
          <w:color w:val="000000"/>
          <w:sz w:val="24"/>
          <w:szCs w:val="24"/>
        </w:rPr>
      </w:pPr>
      <w:r>
        <w:rPr>
          <w:color w:val="000000"/>
          <w:sz w:val="24"/>
          <w:szCs w:val="24"/>
        </w:rPr>
        <w:t>Not getting enough help with feeding leading to malnourishment;</w:t>
      </w:r>
    </w:p>
    <w:p w14:paraId="0000007D" w14:textId="77777777" w:rsidR="00507BA8" w:rsidRDefault="005B6345">
      <w:pPr>
        <w:numPr>
          <w:ilvl w:val="0"/>
          <w:numId w:val="3"/>
        </w:numPr>
        <w:pBdr>
          <w:top w:val="nil"/>
          <w:left w:val="nil"/>
          <w:bottom w:val="nil"/>
          <w:right w:val="nil"/>
          <w:between w:val="nil"/>
        </w:pBdr>
        <w:spacing w:after="0"/>
        <w:rPr>
          <w:color w:val="000000"/>
          <w:sz w:val="24"/>
          <w:szCs w:val="24"/>
        </w:rPr>
      </w:pPr>
      <w:r>
        <w:rPr>
          <w:color w:val="000000"/>
          <w:sz w:val="24"/>
          <w:szCs w:val="24"/>
        </w:rPr>
        <w:t>Poor toileting arrangements;</w:t>
      </w:r>
    </w:p>
    <w:p w14:paraId="0000007E" w14:textId="77777777" w:rsidR="00507BA8" w:rsidRDefault="005B6345">
      <w:pPr>
        <w:numPr>
          <w:ilvl w:val="0"/>
          <w:numId w:val="3"/>
        </w:numPr>
        <w:pBdr>
          <w:top w:val="nil"/>
          <w:left w:val="nil"/>
          <w:bottom w:val="nil"/>
          <w:right w:val="nil"/>
          <w:between w:val="nil"/>
        </w:pBdr>
        <w:spacing w:after="0"/>
        <w:rPr>
          <w:color w:val="000000"/>
          <w:sz w:val="24"/>
          <w:szCs w:val="24"/>
        </w:rPr>
      </w:pPr>
      <w:r>
        <w:rPr>
          <w:color w:val="000000"/>
          <w:sz w:val="24"/>
          <w:szCs w:val="24"/>
        </w:rPr>
        <w:t>Lack of stimulation;</w:t>
      </w:r>
    </w:p>
    <w:p w14:paraId="0000007F" w14:textId="77777777" w:rsidR="00507BA8" w:rsidRDefault="005B6345">
      <w:pPr>
        <w:numPr>
          <w:ilvl w:val="0"/>
          <w:numId w:val="3"/>
        </w:numPr>
        <w:pBdr>
          <w:top w:val="nil"/>
          <w:left w:val="nil"/>
          <w:bottom w:val="nil"/>
          <w:right w:val="nil"/>
          <w:between w:val="nil"/>
        </w:pBdr>
        <w:spacing w:after="0"/>
        <w:rPr>
          <w:color w:val="000000"/>
          <w:sz w:val="24"/>
          <w:szCs w:val="24"/>
        </w:rPr>
      </w:pPr>
      <w:r>
        <w:rPr>
          <w:color w:val="000000"/>
          <w:sz w:val="24"/>
          <w:szCs w:val="24"/>
        </w:rPr>
        <w:t>Unjustified and/or excessive use of restraint;</w:t>
      </w:r>
    </w:p>
    <w:p w14:paraId="00000080" w14:textId="77777777" w:rsidR="00507BA8" w:rsidRDefault="005B6345">
      <w:pPr>
        <w:numPr>
          <w:ilvl w:val="0"/>
          <w:numId w:val="3"/>
        </w:numPr>
        <w:pBdr>
          <w:top w:val="nil"/>
          <w:left w:val="nil"/>
          <w:bottom w:val="nil"/>
          <w:right w:val="nil"/>
          <w:between w:val="nil"/>
        </w:pBdr>
        <w:spacing w:after="0"/>
        <w:rPr>
          <w:color w:val="000000"/>
          <w:sz w:val="24"/>
          <w:szCs w:val="24"/>
        </w:rPr>
      </w:pPr>
      <w:r>
        <w:rPr>
          <w:color w:val="000000"/>
          <w:sz w:val="24"/>
          <w:szCs w:val="24"/>
        </w:rPr>
        <w:t>Rough handling, extreme behaviour modification such as deprivation of medication, food or clothing, disabling wheelchair batteries;</w:t>
      </w:r>
    </w:p>
    <w:p w14:paraId="00000081" w14:textId="77777777" w:rsidR="00507BA8" w:rsidRDefault="005B6345">
      <w:pPr>
        <w:numPr>
          <w:ilvl w:val="0"/>
          <w:numId w:val="3"/>
        </w:numPr>
        <w:pBdr>
          <w:top w:val="nil"/>
          <w:left w:val="nil"/>
          <w:bottom w:val="nil"/>
          <w:right w:val="nil"/>
          <w:between w:val="nil"/>
        </w:pBdr>
        <w:spacing w:after="0"/>
        <w:rPr>
          <w:color w:val="000000"/>
          <w:sz w:val="24"/>
          <w:szCs w:val="24"/>
        </w:rPr>
      </w:pPr>
      <w:r>
        <w:rPr>
          <w:color w:val="000000"/>
          <w:sz w:val="24"/>
          <w:szCs w:val="24"/>
        </w:rPr>
        <w:t>Unwillingness to try to learn a child’s means of communication;</w:t>
      </w:r>
    </w:p>
    <w:p w14:paraId="00000082" w14:textId="77777777" w:rsidR="00507BA8" w:rsidRDefault="005B6345">
      <w:pPr>
        <w:numPr>
          <w:ilvl w:val="0"/>
          <w:numId w:val="3"/>
        </w:numPr>
        <w:pBdr>
          <w:top w:val="nil"/>
          <w:left w:val="nil"/>
          <w:bottom w:val="nil"/>
          <w:right w:val="nil"/>
          <w:between w:val="nil"/>
        </w:pBdr>
        <w:spacing w:after="0"/>
        <w:rPr>
          <w:color w:val="000000"/>
          <w:sz w:val="24"/>
          <w:szCs w:val="24"/>
        </w:rPr>
      </w:pPr>
      <w:r>
        <w:rPr>
          <w:color w:val="000000"/>
          <w:sz w:val="24"/>
          <w:szCs w:val="24"/>
        </w:rPr>
        <w:t>Ill-fitting equipment, for example, callipers, sleep boards, inappropriate splinting;</w:t>
      </w:r>
    </w:p>
    <w:p w14:paraId="00000083" w14:textId="77777777" w:rsidR="00507BA8" w:rsidRDefault="005B6345">
      <w:pPr>
        <w:numPr>
          <w:ilvl w:val="0"/>
          <w:numId w:val="3"/>
        </w:numPr>
        <w:pBdr>
          <w:top w:val="nil"/>
          <w:left w:val="nil"/>
          <w:bottom w:val="nil"/>
          <w:right w:val="nil"/>
          <w:between w:val="nil"/>
        </w:pBdr>
        <w:spacing w:after="0"/>
        <w:rPr>
          <w:color w:val="000000"/>
          <w:sz w:val="24"/>
          <w:szCs w:val="24"/>
        </w:rPr>
      </w:pPr>
      <w:r>
        <w:rPr>
          <w:color w:val="000000"/>
          <w:sz w:val="24"/>
          <w:szCs w:val="24"/>
        </w:rPr>
        <w:t xml:space="preserve">Misappropriation of a child’s finances; or </w:t>
      </w:r>
    </w:p>
    <w:p w14:paraId="00000084" w14:textId="42B6ECC3" w:rsidR="00507BA8" w:rsidRDefault="005B6345">
      <w:pPr>
        <w:numPr>
          <w:ilvl w:val="0"/>
          <w:numId w:val="3"/>
        </w:numPr>
        <w:pBdr>
          <w:top w:val="nil"/>
          <w:left w:val="nil"/>
          <w:bottom w:val="nil"/>
          <w:right w:val="nil"/>
          <w:between w:val="nil"/>
        </w:pBdr>
        <w:rPr>
          <w:color w:val="000000"/>
          <w:sz w:val="24"/>
          <w:szCs w:val="24"/>
        </w:rPr>
      </w:pPr>
      <w:r>
        <w:rPr>
          <w:color w:val="000000"/>
          <w:sz w:val="24"/>
          <w:szCs w:val="24"/>
        </w:rPr>
        <w:t>Inappropriate invasive procedures.</w:t>
      </w:r>
    </w:p>
    <w:p w14:paraId="7EA5CB3B" w14:textId="397280D5" w:rsidR="009813B3" w:rsidRDefault="009813B3" w:rsidP="009813B3">
      <w:pPr>
        <w:pBdr>
          <w:top w:val="nil"/>
          <w:left w:val="nil"/>
          <w:bottom w:val="nil"/>
          <w:right w:val="nil"/>
          <w:between w:val="nil"/>
        </w:pBdr>
        <w:rPr>
          <w:color w:val="000000"/>
          <w:sz w:val="24"/>
          <w:szCs w:val="24"/>
        </w:rPr>
      </w:pPr>
    </w:p>
    <w:p w14:paraId="350A6745" w14:textId="77777777" w:rsidR="009813B3" w:rsidRPr="009813B3" w:rsidRDefault="009813B3" w:rsidP="009813B3">
      <w:pPr>
        <w:spacing w:before="100" w:beforeAutospacing="1" w:after="100" w:afterAutospacing="1" w:line="240" w:lineRule="auto"/>
        <w:outlineLvl w:val="1"/>
        <w:rPr>
          <w:rFonts w:asciiTheme="minorHAnsi" w:eastAsia="Times New Roman" w:hAnsiTheme="minorHAnsi" w:cstheme="minorHAnsi"/>
          <w:b/>
          <w:bCs/>
          <w:color w:val="70AD47" w:themeColor="accent6"/>
          <w:sz w:val="24"/>
          <w:szCs w:val="24"/>
        </w:rPr>
      </w:pPr>
      <w:bookmarkStart w:id="2" w:name="_GoBack"/>
      <w:bookmarkEnd w:id="2"/>
      <w:r w:rsidRPr="009813B3">
        <w:rPr>
          <w:rFonts w:asciiTheme="minorHAnsi" w:eastAsia="Times New Roman" w:hAnsiTheme="minorHAnsi" w:cstheme="minorHAnsi"/>
          <w:b/>
          <w:bCs/>
          <w:color w:val="70AD47" w:themeColor="accent6"/>
          <w:sz w:val="24"/>
          <w:szCs w:val="24"/>
        </w:rPr>
        <w:t xml:space="preserve">Key </w:t>
      </w:r>
      <w:proofErr w:type="spellStart"/>
      <w:r w:rsidRPr="009813B3">
        <w:rPr>
          <w:rFonts w:asciiTheme="minorHAnsi" w:eastAsia="Times New Roman" w:hAnsiTheme="minorHAnsi" w:cstheme="minorHAnsi"/>
          <w:b/>
          <w:bCs/>
          <w:color w:val="70AD47" w:themeColor="accent6"/>
          <w:sz w:val="24"/>
          <w:szCs w:val="24"/>
        </w:rPr>
        <w:t>KCSiE</w:t>
      </w:r>
      <w:proofErr w:type="spellEnd"/>
      <w:r w:rsidRPr="009813B3">
        <w:rPr>
          <w:rFonts w:asciiTheme="minorHAnsi" w:eastAsia="Times New Roman" w:hAnsiTheme="minorHAnsi" w:cstheme="minorHAnsi"/>
          <w:b/>
          <w:bCs/>
          <w:color w:val="70AD47" w:themeColor="accent6"/>
          <w:sz w:val="24"/>
          <w:szCs w:val="24"/>
        </w:rPr>
        <w:t xml:space="preserve"> 2025 Online Safety Update (Content Risk)</w:t>
      </w:r>
    </w:p>
    <w:p w14:paraId="6B288D71" w14:textId="77777777" w:rsidR="009813B3" w:rsidRPr="009813B3" w:rsidRDefault="009813B3" w:rsidP="009813B3">
      <w:pPr>
        <w:spacing w:before="100" w:beforeAutospacing="1" w:after="100" w:afterAutospacing="1" w:line="240" w:lineRule="auto"/>
        <w:rPr>
          <w:rFonts w:asciiTheme="minorHAnsi" w:eastAsia="Times New Roman" w:hAnsiTheme="minorHAnsi" w:cstheme="minorHAnsi"/>
          <w:color w:val="70AD47" w:themeColor="accent6"/>
          <w:sz w:val="24"/>
          <w:szCs w:val="24"/>
        </w:rPr>
      </w:pPr>
      <w:r w:rsidRPr="009813B3">
        <w:rPr>
          <w:rFonts w:asciiTheme="minorHAnsi" w:eastAsia="Times New Roman" w:hAnsiTheme="minorHAnsi" w:cstheme="minorHAnsi"/>
          <w:color w:val="70AD47" w:themeColor="accent6"/>
          <w:sz w:val="24"/>
          <w:szCs w:val="24"/>
        </w:rPr>
        <w:t xml:space="preserve">The main change in </w:t>
      </w:r>
      <w:proofErr w:type="spellStart"/>
      <w:r w:rsidRPr="009813B3">
        <w:rPr>
          <w:rFonts w:asciiTheme="minorHAnsi" w:eastAsia="Times New Roman" w:hAnsiTheme="minorHAnsi" w:cstheme="minorHAnsi"/>
          <w:color w:val="70AD47" w:themeColor="accent6"/>
          <w:sz w:val="24"/>
          <w:szCs w:val="24"/>
        </w:rPr>
        <w:t>KCSiE</w:t>
      </w:r>
      <w:proofErr w:type="spellEnd"/>
      <w:r w:rsidRPr="009813B3">
        <w:rPr>
          <w:rFonts w:asciiTheme="minorHAnsi" w:eastAsia="Times New Roman" w:hAnsiTheme="minorHAnsi" w:cstheme="minorHAnsi"/>
          <w:color w:val="70AD47" w:themeColor="accent6"/>
          <w:sz w:val="24"/>
          <w:szCs w:val="24"/>
        </w:rPr>
        <w:t xml:space="preserve"> 2025 relevant to the wider understanding of abuse indicators relates to </w:t>
      </w:r>
      <w:r w:rsidRPr="009813B3">
        <w:rPr>
          <w:rFonts w:asciiTheme="minorHAnsi" w:eastAsia="Times New Roman" w:hAnsiTheme="minorHAnsi" w:cstheme="minorHAnsi"/>
          <w:bCs/>
          <w:color w:val="70AD47" w:themeColor="accent6"/>
          <w:sz w:val="24"/>
          <w:szCs w:val="24"/>
        </w:rPr>
        <w:t>online safety risks (Content)</w:t>
      </w:r>
      <w:r w:rsidRPr="009813B3">
        <w:rPr>
          <w:rFonts w:asciiTheme="minorHAnsi" w:eastAsia="Times New Roman" w:hAnsiTheme="minorHAnsi" w:cstheme="minorHAnsi"/>
          <w:color w:val="70AD47" w:themeColor="accent6"/>
          <w:sz w:val="24"/>
          <w:szCs w:val="24"/>
        </w:rPr>
        <w:t>. This is not a change to the core definitions of abuse but an expansion of the examples of harmful content children may be exposed to online.</w:t>
      </w:r>
    </w:p>
    <w:p w14:paraId="0DC71DEB" w14:textId="77777777" w:rsidR="009813B3" w:rsidRPr="009813B3" w:rsidRDefault="009813B3" w:rsidP="009813B3">
      <w:pPr>
        <w:numPr>
          <w:ilvl w:val="0"/>
          <w:numId w:val="10"/>
        </w:numPr>
        <w:spacing w:before="100" w:beforeAutospacing="1" w:after="100" w:afterAutospacing="1" w:line="240" w:lineRule="auto"/>
        <w:rPr>
          <w:rFonts w:asciiTheme="minorHAnsi" w:eastAsia="Times New Roman" w:hAnsiTheme="minorHAnsi" w:cstheme="minorHAnsi"/>
          <w:color w:val="70AD47" w:themeColor="accent6"/>
          <w:sz w:val="24"/>
          <w:szCs w:val="24"/>
        </w:rPr>
      </w:pPr>
      <w:r w:rsidRPr="009813B3">
        <w:rPr>
          <w:rFonts w:asciiTheme="minorHAnsi" w:eastAsia="Times New Roman" w:hAnsiTheme="minorHAnsi" w:cstheme="minorHAnsi"/>
          <w:color w:val="70AD47" w:themeColor="accent6"/>
          <w:sz w:val="24"/>
          <w:szCs w:val="24"/>
        </w:rPr>
        <w:t>Under the category of Content Risk (where children are exposed to illegal, inappropriate, or harmful content online), the guidance explicitly adds the following as examples of safeguarding harms:</w:t>
      </w:r>
    </w:p>
    <w:p w14:paraId="2AD36935" w14:textId="77777777" w:rsidR="009813B3" w:rsidRPr="009813B3" w:rsidRDefault="009813B3" w:rsidP="009813B3">
      <w:pPr>
        <w:spacing w:before="100" w:beforeAutospacing="1" w:after="100" w:afterAutospacing="1" w:line="240" w:lineRule="auto"/>
        <w:ind w:left="720"/>
        <w:rPr>
          <w:rFonts w:asciiTheme="minorHAnsi" w:eastAsia="Times New Roman" w:hAnsiTheme="minorHAnsi" w:cstheme="minorHAnsi"/>
          <w:color w:val="70AD47" w:themeColor="accent6"/>
          <w:sz w:val="24"/>
          <w:szCs w:val="24"/>
        </w:rPr>
      </w:pPr>
      <w:r w:rsidRPr="009813B3">
        <w:rPr>
          <w:rFonts w:asciiTheme="minorHAnsi" w:eastAsia="Times New Roman" w:hAnsiTheme="minorHAnsi" w:cstheme="minorHAnsi"/>
          <w:b/>
          <w:bCs/>
          <w:i/>
          <w:iCs/>
          <w:color w:val="70AD47" w:themeColor="accent6"/>
          <w:sz w:val="24"/>
          <w:szCs w:val="24"/>
        </w:rPr>
        <w:t>misinformation, disinformation</w:t>
      </w:r>
      <w:r w:rsidRPr="009813B3">
        <w:rPr>
          <w:rFonts w:asciiTheme="minorHAnsi" w:eastAsia="Times New Roman" w:hAnsiTheme="minorHAnsi" w:cstheme="minorHAnsi"/>
          <w:color w:val="70AD47" w:themeColor="accent6"/>
          <w:sz w:val="24"/>
          <w:szCs w:val="24"/>
        </w:rPr>
        <w:t xml:space="preserve">, and </w:t>
      </w:r>
      <w:r w:rsidRPr="009813B3">
        <w:rPr>
          <w:rFonts w:asciiTheme="minorHAnsi" w:eastAsia="Times New Roman" w:hAnsiTheme="minorHAnsi" w:cstheme="minorHAnsi"/>
          <w:b/>
          <w:bCs/>
          <w:i/>
          <w:iCs/>
          <w:color w:val="70AD47" w:themeColor="accent6"/>
          <w:sz w:val="24"/>
          <w:szCs w:val="24"/>
        </w:rPr>
        <w:t>conspiracy theories</w:t>
      </w:r>
      <w:r w:rsidRPr="009813B3">
        <w:rPr>
          <w:rFonts w:asciiTheme="minorHAnsi" w:eastAsia="Times New Roman" w:hAnsiTheme="minorHAnsi" w:cstheme="minorHAnsi"/>
          <w:color w:val="70AD47" w:themeColor="accent6"/>
          <w:sz w:val="24"/>
          <w:szCs w:val="24"/>
        </w:rPr>
        <w:t>.</w:t>
      </w:r>
    </w:p>
    <w:p w14:paraId="0B77EFDF" w14:textId="77777777" w:rsidR="009813B3" w:rsidRPr="009813B3" w:rsidRDefault="009813B3" w:rsidP="009813B3">
      <w:pPr>
        <w:spacing w:before="100" w:beforeAutospacing="1" w:after="100" w:afterAutospacing="1" w:line="240" w:lineRule="auto"/>
        <w:rPr>
          <w:rFonts w:asciiTheme="minorHAnsi" w:eastAsia="Times New Roman" w:hAnsiTheme="minorHAnsi" w:cstheme="minorHAnsi"/>
          <w:color w:val="70AD47" w:themeColor="accent6"/>
          <w:sz w:val="24"/>
          <w:szCs w:val="24"/>
        </w:rPr>
      </w:pPr>
      <w:r w:rsidRPr="009813B3">
        <w:rPr>
          <w:rFonts w:asciiTheme="minorHAnsi" w:eastAsia="Times New Roman" w:hAnsiTheme="minorHAnsi" w:cstheme="minorHAnsi"/>
          <w:color w:val="70AD47" w:themeColor="accent6"/>
          <w:sz w:val="24"/>
          <w:szCs w:val="24"/>
        </w:rPr>
        <w:t>This signals that schools and colleges must be alert to children being exposed to and influenced by this harmful online material as a safeguarding concern.</w:t>
      </w:r>
    </w:p>
    <w:p w14:paraId="00000085" w14:textId="77777777" w:rsidR="00507BA8" w:rsidRDefault="00507BA8">
      <w:pPr>
        <w:rPr>
          <w:b/>
          <w:sz w:val="24"/>
          <w:szCs w:val="24"/>
        </w:rPr>
      </w:pPr>
    </w:p>
    <w:p w14:paraId="00000086" w14:textId="77777777" w:rsidR="00507BA8" w:rsidRDefault="00507BA8">
      <w:pPr>
        <w:rPr>
          <w:sz w:val="24"/>
          <w:szCs w:val="24"/>
        </w:rPr>
      </w:pPr>
    </w:p>
    <w:p w14:paraId="00000087" w14:textId="77777777" w:rsidR="00507BA8" w:rsidRDefault="00507BA8">
      <w:pPr>
        <w:rPr>
          <w:b/>
          <w:sz w:val="24"/>
          <w:szCs w:val="24"/>
        </w:rPr>
      </w:pPr>
    </w:p>
    <w:p w14:paraId="00000088" w14:textId="77777777" w:rsidR="00507BA8" w:rsidRDefault="00507BA8">
      <w:pPr>
        <w:rPr>
          <w:sz w:val="24"/>
          <w:szCs w:val="24"/>
        </w:rPr>
      </w:pPr>
    </w:p>
    <w:sectPr w:rsidR="00507BA8">
      <w:headerReference w:type="default" r:id="rId8"/>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D7D8AE" w14:textId="77777777" w:rsidR="006B611B" w:rsidRDefault="005B6345">
      <w:pPr>
        <w:spacing w:after="0" w:line="240" w:lineRule="auto"/>
      </w:pPr>
      <w:r>
        <w:separator/>
      </w:r>
    </w:p>
  </w:endnote>
  <w:endnote w:type="continuationSeparator" w:id="0">
    <w:p w14:paraId="63495B1E" w14:textId="77777777" w:rsidR="006B611B" w:rsidRDefault="005B6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315602" w14:textId="77777777" w:rsidR="006B611B" w:rsidRDefault="005B6345">
      <w:pPr>
        <w:spacing w:after="0" w:line="240" w:lineRule="auto"/>
      </w:pPr>
      <w:r>
        <w:separator/>
      </w:r>
    </w:p>
  </w:footnote>
  <w:footnote w:type="continuationSeparator" w:id="0">
    <w:p w14:paraId="3141C4E7" w14:textId="77777777" w:rsidR="006B611B" w:rsidRDefault="005B63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89" w14:textId="77777777" w:rsidR="00507BA8" w:rsidRDefault="005B6345">
    <w:pPr>
      <w:pBdr>
        <w:top w:val="nil"/>
        <w:left w:val="nil"/>
        <w:bottom w:val="nil"/>
        <w:right w:val="nil"/>
        <w:between w:val="nil"/>
      </w:pBdr>
      <w:tabs>
        <w:tab w:val="center" w:pos="4513"/>
        <w:tab w:val="right" w:pos="9026"/>
      </w:tabs>
      <w:spacing w:after="0" w:line="240" w:lineRule="auto"/>
      <w:rPr>
        <w:color w:val="000000"/>
      </w:rPr>
    </w:pPr>
    <w:r>
      <w:rPr>
        <w:color w:val="000000"/>
      </w:rPr>
      <w:t xml:space="preserve">Appendix </w:t>
    </w:r>
    <w:r>
      <w:t>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83A91"/>
    <w:multiLevelType w:val="multilevel"/>
    <w:tmpl w:val="1B365A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8D0929"/>
    <w:multiLevelType w:val="multilevel"/>
    <w:tmpl w:val="4E322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57472"/>
    <w:multiLevelType w:val="multilevel"/>
    <w:tmpl w:val="FA2403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9D360E"/>
    <w:multiLevelType w:val="multilevel"/>
    <w:tmpl w:val="F76A20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50A5367"/>
    <w:multiLevelType w:val="multilevel"/>
    <w:tmpl w:val="CE925C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B732933"/>
    <w:multiLevelType w:val="multilevel"/>
    <w:tmpl w:val="AAAAEA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C864560"/>
    <w:multiLevelType w:val="multilevel"/>
    <w:tmpl w:val="9120F0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FDE13F2"/>
    <w:multiLevelType w:val="multilevel"/>
    <w:tmpl w:val="AD343D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0E32091"/>
    <w:multiLevelType w:val="multilevel"/>
    <w:tmpl w:val="41C6C4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3BE3A6A"/>
    <w:multiLevelType w:val="multilevel"/>
    <w:tmpl w:val="565680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8"/>
  </w:num>
  <w:num w:numId="3">
    <w:abstractNumId w:val="7"/>
  </w:num>
  <w:num w:numId="4">
    <w:abstractNumId w:val="2"/>
  </w:num>
  <w:num w:numId="5">
    <w:abstractNumId w:val="5"/>
  </w:num>
  <w:num w:numId="6">
    <w:abstractNumId w:val="6"/>
  </w:num>
  <w:num w:numId="7">
    <w:abstractNumId w:val="9"/>
  </w:num>
  <w:num w:numId="8">
    <w:abstractNumId w:val="0"/>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BA8"/>
    <w:rsid w:val="00507BA8"/>
    <w:rsid w:val="005B6345"/>
    <w:rsid w:val="006B611B"/>
    <w:rsid w:val="009813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822AC"/>
  <w15:docId w15:val="{D6FE8197-3AEA-4CB3-B329-2F160D3A4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936B7F"/>
    <w:pPr>
      <w:ind w:left="720"/>
      <w:contextualSpacing/>
    </w:pPr>
  </w:style>
  <w:style w:type="paragraph" w:styleId="Header">
    <w:name w:val="header"/>
    <w:basedOn w:val="Normal"/>
    <w:link w:val="HeaderChar"/>
    <w:uiPriority w:val="99"/>
    <w:unhideWhenUsed/>
    <w:rsid w:val="00936B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B7F"/>
  </w:style>
  <w:style w:type="paragraph" w:styleId="Footer">
    <w:name w:val="footer"/>
    <w:basedOn w:val="Normal"/>
    <w:link w:val="FooterChar"/>
    <w:uiPriority w:val="99"/>
    <w:unhideWhenUsed/>
    <w:rsid w:val="00936B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B7F"/>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494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uUQBs4kg5h8yVYEQz4DKrR8kNA==">CgMxLjAyCWguMzBqMHpsbDIIaC5namRneHM4AHIhMVo4V05VY3FXVzF2UzVReUdjZ3NBaWdHb3pnVUlrVzBT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1940</Words>
  <Characters>11064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diana.charlton1@btinternet.com</dc:creator>
  <cp:lastModifiedBy>Diana Choudhry</cp:lastModifiedBy>
  <cp:revision>3</cp:revision>
  <dcterms:created xsi:type="dcterms:W3CDTF">2025-10-08T10:38:00Z</dcterms:created>
  <dcterms:modified xsi:type="dcterms:W3CDTF">2025-10-08T11:15:00Z</dcterms:modified>
</cp:coreProperties>
</file>