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A86" w:rsidRPr="00944A86" w:rsidRDefault="00944A86" w:rsidP="00944A86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lang w:eastAsia="en-GB"/>
        </w:rPr>
      </w:pPr>
      <w:r w:rsidRPr="00944A86">
        <w:rPr>
          <w:rFonts w:eastAsia="Times New Roman" w:cstheme="minorHAnsi"/>
          <w:b/>
          <w:bCs/>
          <w:lang w:eastAsia="en-GB"/>
        </w:rPr>
        <w:t xml:space="preserve">Key Updates in </w:t>
      </w:r>
      <w:proofErr w:type="spellStart"/>
      <w:r w:rsidRPr="00944A86">
        <w:rPr>
          <w:rFonts w:eastAsia="Times New Roman" w:cstheme="minorHAnsi"/>
          <w:b/>
          <w:bCs/>
          <w:lang w:eastAsia="en-GB"/>
        </w:rPr>
        <w:t>KCSiE</w:t>
      </w:r>
      <w:proofErr w:type="spellEnd"/>
      <w:r w:rsidRPr="00944A86">
        <w:rPr>
          <w:rFonts w:eastAsia="Times New Roman" w:cstheme="minorHAnsi"/>
          <w:b/>
          <w:bCs/>
          <w:lang w:eastAsia="en-GB"/>
        </w:rPr>
        <w:t xml:space="preserve"> 2025 Relevant to DBS Checks and Safer Recruitment</w:t>
      </w:r>
    </w:p>
    <w:p w:rsidR="00944A86" w:rsidRPr="00944A86" w:rsidRDefault="00944A86" w:rsidP="00944A86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944A86">
        <w:rPr>
          <w:rFonts w:eastAsia="Times New Roman" w:cstheme="minorHAnsi"/>
          <w:lang w:eastAsia="en-GB"/>
        </w:rPr>
        <w:t xml:space="preserve">While the core requirements for DBS checks (Enhanced DBS with Barred List check for Regulated Activity) remain the same, </w:t>
      </w:r>
      <w:proofErr w:type="spellStart"/>
      <w:r w:rsidRPr="00944A86">
        <w:rPr>
          <w:rFonts w:eastAsia="Times New Roman" w:cstheme="minorHAnsi"/>
          <w:lang w:eastAsia="en-GB"/>
        </w:rPr>
        <w:t>KCSiE</w:t>
      </w:r>
      <w:proofErr w:type="spellEnd"/>
      <w:r w:rsidRPr="00944A86">
        <w:rPr>
          <w:rFonts w:eastAsia="Times New Roman" w:cstheme="minorHAnsi"/>
          <w:lang w:eastAsia="en-GB"/>
        </w:rPr>
        <w:t xml:space="preserve"> 2025 introduces several technical clarifications and reinforcements, particularly in the areas of due diligence, document retention, and alternative provision.</w:t>
      </w:r>
    </w:p>
    <w:p w:rsidR="00944A86" w:rsidRPr="00944A86" w:rsidRDefault="00944A86" w:rsidP="00944A8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r w:rsidRPr="00944A86">
        <w:rPr>
          <w:rFonts w:eastAsia="Times New Roman" w:cstheme="minorHAnsi"/>
          <w:b/>
          <w:bCs/>
          <w:lang w:eastAsia="en-GB"/>
        </w:rPr>
        <w:t>1. Document Retention</w:t>
      </w:r>
    </w:p>
    <w:p w:rsidR="00944A86" w:rsidRPr="00944A86" w:rsidRDefault="00944A86" w:rsidP="00944A86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944A86">
        <w:rPr>
          <w:rFonts w:eastAsia="Times New Roman" w:cstheme="minorHAnsi"/>
          <w:lang w:eastAsia="en-GB"/>
        </w:rPr>
        <w:t xml:space="preserve">The guidance now provides </w:t>
      </w:r>
      <w:r w:rsidRPr="00944A86">
        <w:rPr>
          <w:rFonts w:eastAsia="Times New Roman" w:cstheme="minorHAnsi"/>
          <w:bCs/>
          <w:lang w:eastAsia="en-GB"/>
        </w:rPr>
        <w:t>clarification on document retention</w:t>
      </w:r>
      <w:r w:rsidRPr="00944A86">
        <w:rPr>
          <w:rFonts w:eastAsia="Times New Roman" w:cstheme="minorHAnsi"/>
          <w:lang w:eastAsia="en-GB"/>
        </w:rPr>
        <w:t xml:space="preserve"> for recruitment checks, aligning with DBS and GDPR rules:</w:t>
      </w:r>
    </w:p>
    <w:p w:rsidR="00944A86" w:rsidRPr="00944A86" w:rsidRDefault="00944A86" w:rsidP="00944A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944A86">
        <w:rPr>
          <w:rFonts w:eastAsia="Times New Roman" w:cstheme="minorHAnsi"/>
          <w:lang w:eastAsia="en-GB"/>
        </w:rPr>
        <w:t xml:space="preserve">Schools </w:t>
      </w:r>
      <w:r w:rsidRPr="00944A86">
        <w:rPr>
          <w:rFonts w:eastAsia="Times New Roman" w:cstheme="minorHAnsi"/>
          <w:bCs/>
          <w:lang w:eastAsia="en-GB"/>
        </w:rPr>
        <w:t>must retain</w:t>
      </w:r>
      <w:r w:rsidRPr="00944A86">
        <w:rPr>
          <w:rFonts w:eastAsia="Times New Roman" w:cstheme="minorHAnsi"/>
          <w:lang w:eastAsia="en-GB"/>
        </w:rPr>
        <w:t xml:space="preserve"> copies of identity, right to work, and qualification evidence for the duration of the person's employment plus six years (in line with general data retention schedules).</w:t>
      </w:r>
    </w:p>
    <w:p w:rsidR="00944A86" w:rsidRPr="00944A86" w:rsidRDefault="00944A86" w:rsidP="00944A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944A86">
        <w:rPr>
          <w:rFonts w:eastAsia="Times New Roman" w:cstheme="minorHAnsi"/>
          <w:lang w:eastAsia="en-GB"/>
        </w:rPr>
        <w:t xml:space="preserve">Schools </w:t>
      </w:r>
      <w:r w:rsidRPr="00944A86">
        <w:rPr>
          <w:rFonts w:eastAsia="Times New Roman" w:cstheme="minorHAnsi"/>
          <w:bCs/>
          <w:lang w:eastAsia="en-GB"/>
        </w:rPr>
        <w:t>should not keep</w:t>
      </w:r>
      <w:r w:rsidRPr="00944A86">
        <w:rPr>
          <w:rFonts w:eastAsia="Times New Roman" w:cstheme="minorHAnsi"/>
          <w:lang w:eastAsia="en-GB"/>
        </w:rPr>
        <w:t xml:space="preserve"> copies of </w:t>
      </w:r>
      <w:r w:rsidRPr="00944A86">
        <w:rPr>
          <w:rFonts w:eastAsia="Times New Roman" w:cstheme="minorHAnsi"/>
          <w:bCs/>
          <w:lang w:eastAsia="en-GB"/>
        </w:rPr>
        <w:t>DBS certificates</w:t>
      </w:r>
      <w:r w:rsidRPr="00944A86">
        <w:rPr>
          <w:rFonts w:eastAsia="Times New Roman" w:cstheme="minorHAnsi"/>
          <w:lang w:eastAsia="en-GB"/>
        </w:rPr>
        <w:t xml:space="preserve"> for longer than </w:t>
      </w:r>
      <w:r w:rsidRPr="00944A86">
        <w:rPr>
          <w:rFonts w:eastAsia="Times New Roman" w:cstheme="minorHAnsi"/>
          <w:bCs/>
          <w:lang w:eastAsia="en-GB"/>
        </w:rPr>
        <w:t>six months</w:t>
      </w:r>
      <w:r w:rsidRPr="00944A86">
        <w:rPr>
          <w:rFonts w:eastAsia="Times New Roman" w:cstheme="minorHAnsi"/>
          <w:lang w:eastAsia="en-GB"/>
        </w:rPr>
        <w:t xml:space="preserve"> without a valid reason (unless they are part of a Single Central Record (SCR) audit trail and a risk assessment justifies longer retention), to comply with DBS rules.</w:t>
      </w:r>
    </w:p>
    <w:p w:rsidR="00944A86" w:rsidRPr="00944A86" w:rsidRDefault="00944A86" w:rsidP="00944A8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r w:rsidRPr="00944A86">
        <w:rPr>
          <w:rFonts w:eastAsia="Times New Roman" w:cstheme="minorHAnsi"/>
          <w:b/>
          <w:bCs/>
          <w:lang w:eastAsia="en-GB"/>
        </w:rPr>
        <w:t>2. Alternative Provision (AP) Checks</w:t>
      </w:r>
    </w:p>
    <w:p w:rsidR="00944A86" w:rsidRPr="00944A86" w:rsidRDefault="00944A86" w:rsidP="00944A86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944A86">
        <w:rPr>
          <w:rFonts w:eastAsia="Times New Roman" w:cstheme="minorHAnsi"/>
          <w:lang w:eastAsia="en-GB"/>
        </w:rPr>
        <w:t xml:space="preserve">The guidance </w:t>
      </w:r>
      <w:r w:rsidRPr="00944A86">
        <w:rPr>
          <w:rFonts w:eastAsia="Times New Roman" w:cstheme="minorHAnsi"/>
          <w:bCs/>
          <w:lang w:eastAsia="en-GB"/>
        </w:rPr>
        <w:t>reinforces the school's responsibility</w:t>
      </w:r>
      <w:r w:rsidRPr="00944A86">
        <w:rPr>
          <w:rFonts w:eastAsia="Times New Roman" w:cstheme="minorHAnsi"/>
          <w:lang w:eastAsia="en-GB"/>
        </w:rPr>
        <w:t xml:space="preserve"> for safeguarding pupils placed in AP, specifically concerning staff checks:</w:t>
      </w:r>
    </w:p>
    <w:p w:rsidR="00944A86" w:rsidRPr="00944A86" w:rsidRDefault="00944A86" w:rsidP="00944A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944A86">
        <w:rPr>
          <w:rFonts w:eastAsia="Times New Roman" w:cstheme="minorHAnsi"/>
          <w:lang w:eastAsia="en-GB"/>
        </w:rPr>
        <w:t xml:space="preserve">Schools must </w:t>
      </w:r>
      <w:r w:rsidRPr="00944A86">
        <w:rPr>
          <w:rFonts w:eastAsia="Times New Roman" w:cstheme="minorHAnsi"/>
          <w:bCs/>
          <w:lang w:eastAsia="en-GB"/>
        </w:rPr>
        <w:t>obtain written confirmation</w:t>
      </w:r>
      <w:r w:rsidRPr="00944A86">
        <w:rPr>
          <w:rFonts w:eastAsia="Times New Roman" w:cstheme="minorHAnsi"/>
          <w:lang w:eastAsia="en-GB"/>
        </w:rPr>
        <w:t xml:space="preserve"> from the AP provider that they have completed all appropriate safeguarding checks, including on all staff.</w:t>
      </w:r>
    </w:p>
    <w:p w:rsidR="00944A86" w:rsidRPr="00944A86" w:rsidRDefault="00944A86" w:rsidP="00944A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944A86">
        <w:rPr>
          <w:rFonts w:eastAsia="Times New Roman" w:cstheme="minorHAnsi"/>
          <w:lang w:eastAsia="en-GB"/>
        </w:rPr>
        <w:t xml:space="preserve">This written confirmation must include an arrangement for the AP to inform the commissioning school of </w:t>
      </w:r>
      <w:r w:rsidRPr="00944A86">
        <w:rPr>
          <w:rFonts w:eastAsia="Times New Roman" w:cstheme="minorHAnsi"/>
          <w:bCs/>
          <w:lang w:eastAsia="en-GB"/>
        </w:rPr>
        <w:t>staff changes</w:t>
      </w:r>
      <w:r w:rsidRPr="00944A86">
        <w:rPr>
          <w:rFonts w:eastAsia="Times New Roman" w:cstheme="minorHAnsi"/>
          <w:lang w:eastAsia="en-GB"/>
        </w:rPr>
        <w:t xml:space="preserve"> that may put a child at risk, so the school can ensure the appropriate safeguarding checks have been carried out on new AP staff.</w:t>
      </w:r>
    </w:p>
    <w:p w:rsidR="00944A86" w:rsidRPr="00944A86" w:rsidRDefault="00944A86" w:rsidP="00944A8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r w:rsidRPr="00944A86">
        <w:rPr>
          <w:rFonts w:eastAsia="Times New Roman" w:cstheme="minorHAnsi"/>
          <w:b/>
          <w:bCs/>
          <w:lang w:eastAsia="en-GB"/>
        </w:rPr>
        <w:t>3. Overseas Vetting</w:t>
      </w:r>
    </w:p>
    <w:p w:rsidR="00944A86" w:rsidRPr="00944A86" w:rsidRDefault="00944A86" w:rsidP="00944A86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944A86">
        <w:rPr>
          <w:rFonts w:eastAsia="Times New Roman" w:cstheme="minorHAnsi"/>
          <w:lang w:eastAsia="en-GB"/>
        </w:rPr>
        <w:t xml:space="preserve">The guidance </w:t>
      </w:r>
      <w:r w:rsidRPr="00944A86">
        <w:rPr>
          <w:rFonts w:eastAsia="Times New Roman" w:cstheme="minorHAnsi"/>
          <w:bCs/>
          <w:lang w:eastAsia="en-GB"/>
        </w:rPr>
        <w:t>strengthens requirements for candidates who have lived or worked abroad</w:t>
      </w:r>
      <w:r w:rsidRPr="00944A86">
        <w:rPr>
          <w:rFonts w:eastAsia="Times New Roman" w:cstheme="minorHAnsi"/>
          <w:lang w:eastAsia="en-GB"/>
        </w:rPr>
        <w:t>:</w:t>
      </w:r>
    </w:p>
    <w:p w:rsidR="00944A86" w:rsidRPr="00944A86" w:rsidRDefault="00944A86" w:rsidP="00944A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944A86">
        <w:rPr>
          <w:rFonts w:eastAsia="Times New Roman" w:cstheme="minorHAnsi"/>
          <w:lang w:eastAsia="en-GB"/>
        </w:rPr>
        <w:t>Candidates must still undergo all the same pre-employment checks.</w:t>
      </w:r>
    </w:p>
    <w:p w:rsidR="00944A86" w:rsidRPr="00944A86" w:rsidRDefault="00944A86" w:rsidP="00944A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944A86">
        <w:rPr>
          <w:rFonts w:eastAsia="Times New Roman" w:cstheme="minorHAnsi"/>
          <w:lang w:eastAsia="en-GB"/>
        </w:rPr>
        <w:t xml:space="preserve">Schools must obtain </w:t>
      </w:r>
      <w:r w:rsidRPr="00944A86">
        <w:rPr>
          <w:rFonts w:eastAsia="Times New Roman" w:cstheme="minorHAnsi"/>
          <w:bCs/>
          <w:lang w:eastAsia="en-GB"/>
        </w:rPr>
        <w:t>additional overseas checks</w:t>
      </w:r>
      <w:r w:rsidRPr="00944A86">
        <w:rPr>
          <w:rFonts w:eastAsia="Times New Roman" w:cstheme="minorHAnsi"/>
          <w:lang w:eastAsia="en-GB"/>
        </w:rPr>
        <w:t xml:space="preserve"> (where possible) and must </w:t>
      </w:r>
      <w:r w:rsidRPr="00944A86">
        <w:rPr>
          <w:rFonts w:eastAsia="Times New Roman" w:cstheme="minorHAnsi"/>
          <w:bCs/>
          <w:lang w:eastAsia="en-GB"/>
        </w:rPr>
        <w:t>record a risk assessment</w:t>
      </w:r>
      <w:r w:rsidRPr="00944A86">
        <w:rPr>
          <w:rFonts w:eastAsia="Times New Roman" w:cstheme="minorHAnsi"/>
          <w:lang w:eastAsia="en-GB"/>
        </w:rPr>
        <w:t xml:space="preserve"> on the Single Central Record if all the necessary information or checks cannot be obtained.</w:t>
      </w:r>
    </w:p>
    <w:p w:rsidR="00944A86" w:rsidRPr="00944A86" w:rsidRDefault="00944A86" w:rsidP="00944A8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r w:rsidRPr="00944A86">
        <w:rPr>
          <w:rFonts w:eastAsia="Times New Roman" w:cstheme="minorHAnsi"/>
          <w:b/>
          <w:bCs/>
          <w:lang w:eastAsia="en-GB"/>
        </w:rPr>
        <w:t>4. Agency and Supply Staff</w:t>
      </w:r>
    </w:p>
    <w:p w:rsidR="00944A86" w:rsidRPr="00944A86" w:rsidRDefault="00944A86" w:rsidP="00944A86">
      <w:p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proofErr w:type="spellStart"/>
      <w:r w:rsidRPr="00944A86">
        <w:rPr>
          <w:rFonts w:eastAsia="Times New Roman" w:cstheme="minorHAnsi"/>
          <w:lang w:eastAsia="en-GB"/>
        </w:rPr>
        <w:t>KCSiE</w:t>
      </w:r>
      <w:proofErr w:type="spellEnd"/>
      <w:r w:rsidRPr="00944A86">
        <w:rPr>
          <w:rFonts w:eastAsia="Times New Roman" w:cstheme="minorHAnsi"/>
          <w:lang w:eastAsia="en-GB"/>
        </w:rPr>
        <w:t xml:space="preserve"> 2025 continues to </w:t>
      </w:r>
      <w:r w:rsidRPr="00944A86">
        <w:rPr>
          <w:rFonts w:eastAsia="Times New Roman" w:cstheme="minorHAnsi"/>
          <w:bCs/>
          <w:lang w:eastAsia="en-GB"/>
        </w:rPr>
        <w:t>re-emphasise the school's duty</w:t>
      </w:r>
      <w:r w:rsidRPr="00944A86">
        <w:rPr>
          <w:rFonts w:eastAsia="Times New Roman" w:cstheme="minorHAnsi"/>
          <w:lang w:eastAsia="en-GB"/>
        </w:rPr>
        <w:t xml:space="preserve"> of due diligence with temporary staff:</w:t>
      </w:r>
    </w:p>
    <w:p w:rsidR="00944A86" w:rsidRPr="00944A86" w:rsidRDefault="00944A86" w:rsidP="00944A8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lang w:eastAsia="en-GB"/>
        </w:rPr>
      </w:pPr>
      <w:r w:rsidRPr="00944A86">
        <w:rPr>
          <w:rFonts w:eastAsia="Times New Roman" w:cstheme="minorHAnsi"/>
          <w:lang w:eastAsia="en-GB"/>
        </w:rPr>
        <w:t xml:space="preserve">Written confirmation that the agency has completed all mandatory recruitment checks (including the Enhanced DBS and Barred List check, where applicable) is </w:t>
      </w:r>
      <w:r w:rsidRPr="00944A86">
        <w:rPr>
          <w:rFonts w:eastAsia="Times New Roman" w:cstheme="minorHAnsi"/>
          <w:bCs/>
          <w:lang w:eastAsia="en-GB"/>
        </w:rPr>
        <w:t>non-negotiable</w:t>
      </w:r>
      <w:r w:rsidRPr="00944A86">
        <w:rPr>
          <w:rFonts w:eastAsia="Times New Roman" w:cstheme="minorHAnsi"/>
          <w:lang w:eastAsia="en-GB"/>
        </w:rPr>
        <w:t xml:space="preserve"> and must be received before the staff member starts work.</w:t>
      </w:r>
    </w:p>
    <w:p w:rsidR="00944A86" w:rsidRPr="00944A86" w:rsidRDefault="00944A86" w:rsidP="00944A86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en-GB"/>
        </w:rPr>
      </w:pPr>
      <w:r w:rsidRPr="00944A86">
        <w:rPr>
          <w:rFonts w:eastAsia="Times New Roman" w:cstheme="minorHAnsi"/>
          <w:b/>
          <w:bCs/>
          <w:lang w:eastAsia="en-GB"/>
        </w:rPr>
        <w:t>5. DBS Identity Checking Guidance</w:t>
      </w:r>
    </w:p>
    <w:p w:rsidR="00944A86" w:rsidRDefault="00944A86" w:rsidP="00944A86">
      <w:pPr>
        <w:spacing w:before="100" w:beforeAutospacing="1" w:after="100" w:afterAutospacing="1" w:line="240" w:lineRule="auto"/>
      </w:pPr>
      <w:r w:rsidRPr="00944A86">
        <w:rPr>
          <w:rFonts w:eastAsia="Times New Roman" w:cstheme="minorHAnsi"/>
          <w:lang w:eastAsia="en-GB"/>
        </w:rPr>
        <w:t xml:space="preserve">A related change is the </w:t>
      </w:r>
      <w:r w:rsidRPr="00944A86">
        <w:rPr>
          <w:rFonts w:eastAsia="Times New Roman" w:cstheme="minorHAnsi"/>
          <w:bCs/>
          <w:lang w:eastAsia="en-GB"/>
        </w:rPr>
        <w:t>refreshed DBS manual ID guidance</w:t>
      </w:r>
      <w:r w:rsidRPr="00944A86">
        <w:rPr>
          <w:rFonts w:eastAsia="Times New Roman" w:cstheme="minorHAnsi"/>
          <w:lang w:eastAsia="en-GB"/>
        </w:rPr>
        <w:t xml:space="preserve"> (effective April 2025) which affects how ID checks are conducted and what documents are accepted. While this is external to </w:t>
      </w:r>
      <w:proofErr w:type="spellStart"/>
      <w:r w:rsidRPr="00944A86">
        <w:rPr>
          <w:rFonts w:eastAsia="Times New Roman" w:cstheme="minorHAnsi"/>
          <w:lang w:eastAsia="en-GB"/>
        </w:rPr>
        <w:t>KCSiE</w:t>
      </w:r>
      <w:proofErr w:type="spellEnd"/>
      <w:r w:rsidRPr="00944A86">
        <w:rPr>
          <w:rFonts w:eastAsia="Times New Roman" w:cstheme="minorHAnsi"/>
          <w:lang w:eastAsia="en-GB"/>
        </w:rPr>
        <w:t>, schools must comply with it during the DBS application process.</w:t>
      </w:r>
      <w:bookmarkStart w:id="0" w:name="_GoBack"/>
      <w:bookmarkEnd w:id="0"/>
    </w:p>
    <w:sectPr w:rsidR="00944A8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4A86" w:rsidRDefault="00944A86" w:rsidP="00944A86">
      <w:pPr>
        <w:spacing w:after="0" w:line="240" w:lineRule="auto"/>
      </w:pPr>
      <w:r>
        <w:separator/>
      </w:r>
    </w:p>
  </w:endnote>
  <w:endnote w:type="continuationSeparator" w:id="0">
    <w:p w:rsidR="00944A86" w:rsidRDefault="00944A86" w:rsidP="00944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4A86" w:rsidRDefault="00944A86" w:rsidP="00944A86">
      <w:pPr>
        <w:spacing w:after="0" w:line="240" w:lineRule="auto"/>
      </w:pPr>
      <w:r>
        <w:separator/>
      </w:r>
    </w:p>
  </w:footnote>
  <w:footnote w:type="continuationSeparator" w:id="0">
    <w:p w:rsidR="00944A86" w:rsidRDefault="00944A86" w:rsidP="00944A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4A86" w:rsidRDefault="00944A86">
    <w:pPr>
      <w:pStyle w:val="Header"/>
    </w:pPr>
    <w:r>
      <w:t>Appendix Ai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D1184"/>
    <w:multiLevelType w:val="multilevel"/>
    <w:tmpl w:val="2FC4E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FA5DC5"/>
    <w:multiLevelType w:val="multilevel"/>
    <w:tmpl w:val="21F2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83628E"/>
    <w:multiLevelType w:val="multilevel"/>
    <w:tmpl w:val="38684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B76D88"/>
    <w:multiLevelType w:val="multilevel"/>
    <w:tmpl w:val="AE80E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comments="0" w:insDel="0"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A86"/>
    <w:rsid w:val="0094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2CE248"/>
  <w15:chartTrackingRefBased/>
  <w15:docId w15:val="{C07930D4-6171-4CBB-8E42-30D9E5FE3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4A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4A86"/>
  </w:style>
  <w:style w:type="paragraph" w:styleId="Footer">
    <w:name w:val="footer"/>
    <w:basedOn w:val="Normal"/>
    <w:link w:val="FooterChar"/>
    <w:uiPriority w:val="99"/>
    <w:unhideWhenUsed/>
    <w:rsid w:val="00944A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4A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3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Choudhry</dc:creator>
  <cp:keywords/>
  <dc:description/>
  <cp:lastModifiedBy>Diana Choudhry</cp:lastModifiedBy>
  <cp:revision>1</cp:revision>
  <dcterms:created xsi:type="dcterms:W3CDTF">2025-10-08T10:52:00Z</dcterms:created>
  <dcterms:modified xsi:type="dcterms:W3CDTF">2025-10-08T10:58:00Z</dcterms:modified>
</cp:coreProperties>
</file>